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5C56BADC"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BB0B13">
        <w:rPr>
          <w:rFonts w:eastAsia="Helvetica Neue" w:cs="Helvetica Neue"/>
        </w:rPr>
        <w:t xml:space="preserve">Understanding </w:t>
      </w:r>
      <w:r w:rsidR="00156BA1">
        <w:rPr>
          <w:rFonts w:eastAsia="Helvetica Neue" w:cs="Helvetica Neue"/>
        </w:rPr>
        <w:t>Hierarchy of Controls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7AD3F632">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0E9EBD61">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30DCA61"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3878BB">
        <w:rPr>
          <w:rFonts w:eastAsia="Helvetica Neue" w:cs="Helvetica Neue"/>
        </w:rPr>
        <w:t xml:space="preserve">The learner will review the Hierarchy of Controls for minimizing hazards, and answer questions about how different controls </w:t>
      </w:r>
      <w:r w:rsidR="004E6D13">
        <w:rPr>
          <w:rFonts w:eastAsia="Helvetica Neue" w:cs="Helvetica Neue"/>
        </w:rPr>
        <w:t>are used in</w:t>
      </w:r>
      <w:r w:rsidR="003878BB">
        <w:rPr>
          <w:rFonts w:eastAsia="Helvetica Neue" w:cs="Helvetica Neue"/>
        </w:rPr>
        <w:t xml:space="preserve"> </w:t>
      </w:r>
      <w:r w:rsidR="004E6D13">
        <w:rPr>
          <w:rFonts w:eastAsia="Helvetica Neue" w:cs="Helvetica Neue"/>
        </w:rPr>
        <w:t>the workplace.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6D2B26F2"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77159">
        <w:rPr>
          <w:rFonts w:eastAsia="Helvetica Neue" w:cs="Helvetica Neue"/>
          <w:color w:val="000000"/>
        </w:rPr>
        <w:t>/</w:t>
      </w:r>
      <w:r w:rsidR="003878BB">
        <w:rPr>
          <w:rFonts w:eastAsia="Helvetica Neue" w:cs="Helvetica Neue"/>
          <w:color w:val="000000"/>
        </w:rPr>
        <w:t>Read continuous text/A1.</w:t>
      </w:r>
      <w:r w:rsidR="00B170A4">
        <w:rPr>
          <w:rFonts w:eastAsia="Helvetica Neue" w:cs="Helvetica Neue"/>
          <w:color w:val="000000"/>
        </w:rPr>
        <w:t>3</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4D951B98" w14:textId="77777777" w:rsidR="00B170A4" w:rsidRDefault="00B170A4" w:rsidP="00C77159">
      <w:r>
        <w:t>The hierarchy of controls is used in workplaces to eliminate or reduce workplace hazards.  This ranking system is used to keep people safe in the workplace.</w:t>
      </w:r>
    </w:p>
    <w:p w14:paraId="78C5AF0D" w14:textId="30935700" w:rsidR="00C77159" w:rsidRPr="00C77159" w:rsidRDefault="00B170A4" w:rsidP="00C77159">
      <w:r>
        <w:t xml:space="preserve">Read “Hierarchy of Controls”. </w:t>
      </w:r>
    </w:p>
    <w:p w14:paraId="0E02F83E" w14:textId="3A525641" w:rsidR="00C77159" w:rsidRDefault="00C77159" w:rsidP="00C77159"/>
    <w:p w14:paraId="1491449D" w14:textId="5604483E" w:rsidR="00A2646B" w:rsidRPr="00472DD4" w:rsidRDefault="00C77159" w:rsidP="00C77159">
      <w:r>
        <w:br w:type="page"/>
      </w:r>
    </w:p>
    <w:p w14:paraId="59D18A42" w14:textId="4F7B0B13" w:rsidR="00057B5F" w:rsidRPr="00057B5F" w:rsidRDefault="00057B5F" w:rsidP="00057B5F">
      <w:pPr>
        <w:pStyle w:val="Heading1"/>
        <w:spacing w:after="240"/>
        <w:jc w:val="left"/>
        <w:rPr>
          <w:rFonts w:eastAsia="Helvetica Neue" w:cs="Helvetica Neue"/>
          <w:b/>
          <w:bCs/>
          <w:color w:val="auto"/>
          <w:sz w:val="24"/>
          <w:szCs w:val="24"/>
        </w:rPr>
      </w:pPr>
      <w:r w:rsidRPr="00057B5F">
        <w:rPr>
          <w:rFonts w:eastAsia="Helvetica Neue" w:cs="Helvetica Neue"/>
          <w:b/>
          <w:bCs/>
          <w:color w:val="auto"/>
          <w:sz w:val="24"/>
          <w:szCs w:val="24"/>
        </w:rPr>
        <w:lastRenderedPageBreak/>
        <w:t>Hierarchy of Controls</w:t>
      </w:r>
    </w:p>
    <w:p w14:paraId="373D9C41" w14:textId="4C3FF9E0"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The hierarchy of controls is a step-by-step approach to eliminating or reducing workplace hazards.  It ranks controls from the most effective level of protection to the least effective level of protection.  Continue this process until you reach the bottom of the pyramid and have identified as many controls as needed to adequately protect the worker from the hazard.</w:t>
      </w:r>
    </w:p>
    <w:p w14:paraId="582EFBCF" w14:textId="78250CC3" w:rsidR="00057B5F" w:rsidRPr="00057B5F" w:rsidRDefault="00057B5F" w:rsidP="00057B5F">
      <w:pPr>
        <w:pStyle w:val="Heading1"/>
        <w:spacing w:after="240"/>
        <w:rPr>
          <w:rFonts w:eastAsia="Helvetica Neue" w:cs="Helvetica Neue"/>
          <w:color w:val="auto"/>
          <w:sz w:val="24"/>
          <w:szCs w:val="24"/>
        </w:rPr>
      </w:pPr>
      <w:r w:rsidRPr="00057B5F">
        <w:rPr>
          <w:rFonts w:eastAsia="Helvetica Neue" w:cs="Helvetica Neue"/>
          <w:color w:val="auto"/>
          <w:sz w:val="24"/>
          <w:szCs w:val="24"/>
        </w:rPr>
        <w:fldChar w:fldCharType="begin"/>
      </w:r>
      <w:r w:rsidRPr="00057B5F">
        <w:rPr>
          <w:rFonts w:eastAsia="Helvetica Neue" w:cs="Helvetica Neue"/>
          <w:color w:val="auto"/>
          <w:sz w:val="24"/>
          <w:szCs w:val="24"/>
        </w:rPr>
        <w:instrText xml:space="preserve"> INCLUDEPICTURE "https://www.ccohs.ca/images/oshanswers/Hierarchyofcontrols01Eng.png" \* MERGEFORMATINET </w:instrText>
      </w:r>
      <w:r w:rsidRPr="00057B5F">
        <w:rPr>
          <w:rFonts w:eastAsia="Helvetica Neue" w:cs="Helvetica Neue"/>
          <w:color w:val="auto"/>
          <w:sz w:val="24"/>
          <w:szCs w:val="24"/>
        </w:rPr>
        <w:fldChar w:fldCharType="separate"/>
      </w:r>
      <w:r w:rsidRPr="00057B5F">
        <w:rPr>
          <w:rFonts w:eastAsia="Helvetica Neue" w:cs="Helvetica Neue"/>
          <w:noProof/>
          <w:color w:val="auto"/>
          <w:sz w:val="24"/>
          <w:szCs w:val="24"/>
        </w:rPr>
        <w:drawing>
          <wp:inline distT="0" distB="0" distL="0" distR="0" wp14:anchorId="40679079" wp14:editId="601E408E">
            <wp:extent cx="3910519" cy="5128379"/>
            <wp:effectExtent l="0" t="0" r="0" b="0"/>
            <wp:docPr id="1149962777" name="Picture 4" descr="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erarchy of Contro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8256" cy="5204097"/>
                    </a:xfrm>
                    <a:prstGeom prst="rect">
                      <a:avLst/>
                    </a:prstGeom>
                    <a:noFill/>
                    <a:ln>
                      <a:noFill/>
                    </a:ln>
                  </pic:spPr>
                </pic:pic>
              </a:graphicData>
            </a:graphic>
          </wp:inline>
        </w:drawing>
      </w:r>
      <w:r w:rsidRPr="00057B5F">
        <w:rPr>
          <w:rFonts w:eastAsia="Helvetica Neue" w:cs="Helvetica Neue"/>
          <w:color w:val="auto"/>
          <w:sz w:val="24"/>
          <w:szCs w:val="24"/>
        </w:rPr>
        <w:fldChar w:fldCharType="end"/>
      </w:r>
    </w:p>
    <w:p w14:paraId="39ED0489" w14:textId="77777777" w:rsidR="00057B5F" w:rsidRDefault="00057B5F" w:rsidP="00057B5F">
      <w:pPr>
        <w:pStyle w:val="Heading1"/>
        <w:spacing w:after="240"/>
        <w:jc w:val="left"/>
        <w:rPr>
          <w:rFonts w:eastAsia="Helvetica Neue" w:cs="Helvetica Neue"/>
          <w:color w:val="auto"/>
          <w:sz w:val="24"/>
          <w:szCs w:val="24"/>
        </w:rPr>
      </w:pPr>
    </w:p>
    <w:p w14:paraId="5B3E2FCB" w14:textId="77777777" w:rsidR="00057B5F" w:rsidRDefault="00057B5F" w:rsidP="00057B5F">
      <w:pPr>
        <w:pStyle w:val="Heading1"/>
        <w:spacing w:after="240"/>
        <w:jc w:val="left"/>
        <w:rPr>
          <w:rFonts w:eastAsia="Helvetica Neue" w:cs="Helvetica Neue"/>
          <w:color w:val="auto"/>
          <w:sz w:val="24"/>
          <w:szCs w:val="24"/>
        </w:rPr>
      </w:pPr>
    </w:p>
    <w:p w14:paraId="4044FFBF" w14:textId="77777777" w:rsidR="00332980" w:rsidRPr="00332980" w:rsidRDefault="00332980" w:rsidP="00332980"/>
    <w:p w14:paraId="0BEF0EFE" w14:textId="50660C0B" w:rsidR="00057B5F" w:rsidRPr="00057B5F" w:rsidRDefault="00057B5F" w:rsidP="00057B5F">
      <w:pPr>
        <w:pStyle w:val="Heading1"/>
        <w:spacing w:after="240"/>
        <w:jc w:val="left"/>
        <w:rPr>
          <w:rFonts w:eastAsia="Helvetica Neue" w:cs="Helvetica Neue"/>
          <w:b/>
          <w:bCs/>
          <w:color w:val="auto"/>
          <w:sz w:val="24"/>
          <w:szCs w:val="24"/>
        </w:rPr>
      </w:pPr>
      <w:r w:rsidRPr="00057B5F">
        <w:rPr>
          <w:rFonts w:eastAsia="Helvetica Neue" w:cs="Helvetica Neue"/>
          <w:b/>
          <w:bCs/>
          <w:color w:val="auto"/>
          <w:sz w:val="24"/>
          <w:szCs w:val="24"/>
        </w:rPr>
        <w:lastRenderedPageBreak/>
        <w:t>Elimination</w:t>
      </w:r>
    </w:p>
    <w:p w14:paraId="634E78FF" w14:textId="039F762F"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 xml:space="preserve">Elimination is the process of removing the hazard from the workplace. It is the most effective way to control a risk because the hazard is no longer present. </w:t>
      </w:r>
    </w:p>
    <w:p w14:paraId="5484BA9C"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Examples of elimination control methods include:</w:t>
      </w:r>
    </w:p>
    <w:p w14:paraId="02F7C2B3" w14:textId="77777777" w:rsidR="00057B5F" w:rsidRPr="00057B5F" w:rsidRDefault="00057B5F" w:rsidP="00057B5F">
      <w:pPr>
        <w:pStyle w:val="Heading1"/>
        <w:numPr>
          <w:ilvl w:val="0"/>
          <w:numId w:val="11"/>
        </w:numPr>
        <w:spacing w:after="240"/>
        <w:jc w:val="left"/>
        <w:rPr>
          <w:rFonts w:eastAsia="Helvetica Neue" w:cs="Helvetica Neue"/>
          <w:color w:val="auto"/>
          <w:sz w:val="24"/>
          <w:szCs w:val="24"/>
        </w:rPr>
      </w:pPr>
      <w:r w:rsidRPr="00057B5F">
        <w:rPr>
          <w:rFonts w:eastAsia="Helvetica Neue" w:cs="Helvetica Neue"/>
          <w:color w:val="auto"/>
          <w:sz w:val="24"/>
          <w:szCs w:val="24"/>
        </w:rPr>
        <w:t>Purchasing equipment that is not noisy</w:t>
      </w:r>
    </w:p>
    <w:p w14:paraId="75F50033" w14:textId="77777777" w:rsidR="00057B5F" w:rsidRPr="00057B5F" w:rsidRDefault="00057B5F" w:rsidP="00057B5F">
      <w:pPr>
        <w:pStyle w:val="Heading1"/>
        <w:numPr>
          <w:ilvl w:val="0"/>
          <w:numId w:val="11"/>
        </w:numPr>
        <w:spacing w:after="240"/>
        <w:jc w:val="left"/>
        <w:rPr>
          <w:rFonts w:eastAsia="Helvetica Neue" w:cs="Helvetica Neue"/>
          <w:color w:val="auto"/>
          <w:sz w:val="24"/>
          <w:szCs w:val="24"/>
        </w:rPr>
      </w:pPr>
      <w:r w:rsidRPr="00057B5F">
        <w:rPr>
          <w:rFonts w:eastAsia="Helvetica Neue" w:cs="Helvetica Neue"/>
          <w:color w:val="auto"/>
          <w:sz w:val="24"/>
          <w:szCs w:val="24"/>
        </w:rPr>
        <w:t>Using a reach pole, where feasible, for window washing to eliminate working from heights</w:t>
      </w:r>
    </w:p>
    <w:p w14:paraId="5315A70E" w14:textId="77777777" w:rsidR="00057B5F" w:rsidRPr="00057B5F" w:rsidRDefault="00057B5F" w:rsidP="00057B5F">
      <w:pPr>
        <w:pStyle w:val="Heading1"/>
        <w:numPr>
          <w:ilvl w:val="0"/>
          <w:numId w:val="11"/>
        </w:numPr>
        <w:spacing w:after="240"/>
        <w:jc w:val="left"/>
        <w:rPr>
          <w:rFonts w:eastAsia="Helvetica Neue" w:cs="Helvetica Neue"/>
          <w:color w:val="auto"/>
          <w:sz w:val="24"/>
          <w:szCs w:val="24"/>
        </w:rPr>
      </w:pPr>
      <w:r w:rsidRPr="00057B5F">
        <w:rPr>
          <w:rFonts w:eastAsia="Helvetica Neue" w:cs="Helvetica Neue"/>
          <w:color w:val="auto"/>
          <w:sz w:val="24"/>
          <w:szCs w:val="24"/>
        </w:rPr>
        <w:t>Removing and properly disposing of products that are stored in the workplace and are no longer being used</w:t>
      </w:r>
    </w:p>
    <w:p w14:paraId="00B69E87" w14:textId="77777777" w:rsidR="00057B5F" w:rsidRPr="00057B5F" w:rsidRDefault="00057B5F" w:rsidP="00057B5F">
      <w:pPr>
        <w:pStyle w:val="Heading1"/>
        <w:numPr>
          <w:ilvl w:val="0"/>
          <w:numId w:val="11"/>
        </w:numPr>
        <w:spacing w:after="240"/>
        <w:jc w:val="left"/>
        <w:rPr>
          <w:rFonts w:eastAsia="Helvetica Neue" w:cs="Helvetica Neue"/>
          <w:color w:val="auto"/>
          <w:sz w:val="24"/>
          <w:szCs w:val="24"/>
        </w:rPr>
      </w:pPr>
      <w:r w:rsidRPr="00057B5F">
        <w:rPr>
          <w:rFonts w:eastAsia="Helvetica Neue" w:cs="Helvetica Neue"/>
          <w:color w:val="auto"/>
          <w:sz w:val="24"/>
          <w:szCs w:val="24"/>
        </w:rPr>
        <w:t>Avoiding driving during extreme winter weather conditions</w:t>
      </w:r>
    </w:p>
    <w:p w14:paraId="7C69182B" w14:textId="77777777" w:rsidR="00057B5F" w:rsidRDefault="00057B5F" w:rsidP="00057B5F">
      <w:pPr>
        <w:pStyle w:val="Heading1"/>
        <w:spacing w:after="240"/>
        <w:jc w:val="left"/>
        <w:rPr>
          <w:rFonts w:eastAsia="Helvetica Neue" w:cs="Helvetica Neue"/>
          <w:color w:val="auto"/>
          <w:sz w:val="24"/>
          <w:szCs w:val="24"/>
        </w:rPr>
      </w:pPr>
    </w:p>
    <w:p w14:paraId="7DCEBCF8" w14:textId="4A5393F0" w:rsidR="00057B5F" w:rsidRPr="00057B5F" w:rsidRDefault="00057B5F" w:rsidP="00057B5F">
      <w:pPr>
        <w:pStyle w:val="Heading1"/>
        <w:spacing w:after="240"/>
        <w:jc w:val="left"/>
        <w:rPr>
          <w:rFonts w:eastAsia="Helvetica Neue" w:cs="Helvetica Neue"/>
          <w:b/>
          <w:bCs/>
          <w:color w:val="auto"/>
          <w:sz w:val="24"/>
          <w:szCs w:val="24"/>
        </w:rPr>
      </w:pPr>
      <w:r w:rsidRPr="00057B5F">
        <w:rPr>
          <w:rFonts w:eastAsia="Helvetica Neue" w:cs="Helvetica Neue"/>
          <w:b/>
          <w:bCs/>
          <w:color w:val="auto"/>
          <w:sz w:val="24"/>
          <w:szCs w:val="24"/>
        </w:rPr>
        <w:t>Substitution</w:t>
      </w:r>
    </w:p>
    <w:p w14:paraId="51C395F0" w14:textId="7E889825"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Substitution is the act of replacing something with another thing</w:t>
      </w:r>
      <w:r w:rsidR="00332980">
        <w:rPr>
          <w:rFonts w:eastAsia="Helvetica Neue" w:cs="Helvetica Neue"/>
          <w:color w:val="auto"/>
          <w:sz w:val="24"/>
          <w:szCs w:val="24"/>
        </w:rPr>
        <w:t>.  I</w:t>
      </w:r>
      <w:r w:rsidRPr="00057B5F">
        <w:rPr>
          <w:rFonts w:eastAsia="Helvetica Neue" w:cs="Helvetica Neue"/>
          <w:color w:val="auto"/>
          <w:sz w:val="24"/>
          <w:szCs w:val="24"/>
        </w:rPr>
        <w:t>n this case, a hazard is replaced with a less hazardous one.  Care must be taken to make sure that the new hazard is actually lower, and that one hazard is not being replaced with another that is just as harmful or more harmful. </w:t>
      </w:r>
    </w:p>
    <w:p w14:paraId="575BF4A6"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Examples of substitution controls include:</w:t>
      </w:r>
    </w:p>
    <w:p w14:paraId="7DC563AF" w14:textId="77777777" w:rsidR="00057B5F" w:rsidRPr="00057B5F" w:rsidRDefault="00057B5F" w:rsidP="00057B5F">
      <w:pPr>
        <w:pStyle w:val="Heading1"/>
        <w:numPr>
          <w:ilvl w:val="0"/>
          <w:numId w:val="12"/>
        </w:numPr>
        <w:spacing w:after="240"/>
        <w:jc w:val="left"/>
        <w:rPr>
          <w:rFonts w:eastAsia="Helvetica Neue" w:cs="Helvetica Neue"/>
          <w:color w:val="auto"/>
          <w:sz w:val="24"/>
          <w:szCs w:val="24"/>
        </w:rPr>
      </w:pPr>
      <w:r w:rsidRPr="00057B5F">
        <w:rPr>
          <w:rFonts w:eastAsia="Helvetica Neue" w:cs="Helvetica Neue"/>
          <w:color w:val="auto"/>
          <w:sz w:val="24"/>
          <w:szCs w:val="24"/>
        </w:rPr>
        <w:t>Replacing solvent-based paints with a water-based alternative</w:t>
      </w:r>
    </w:p>
    <w:p w14:paraId="188E398C" w14:textId="77777777" w:rsidR="00057B5F" w:rsidRPr="00057B5F" w:rsidRDefault="00057B5F" w:rsidP="00057B5F">
      <w:pPr>
        <w:pStyle w:val="Heading1"/>
        <w:numPr>
          <w:ilvl w:val="0"/>
          <w:numId w:val="12"/>
        </w:numPr>
        <w:spacing w:after="240"/>
        <w:jc w:val="left"/>
        <w:rPr>
          <w:rFonts w:eastAsia="Helvetica Neue" w:cs="Helvetica Neue"/>
          <w:color w:val="auto"/>
          <w:sz w:val="24"/>
          <w:szCs w:val="24"/>
        </w:rPr>
      </w:pPr>
      <w:r w:rsidRPr="00057B5F">
        <w:rPr>
          <w:rFonts w:eastAsia="Helvetica Neue" w:cs="Helvetica Neue"/>
          <w:color w:val="auto"/>
          <w:sz w:val="24"/>
          <w:szCs w:val="24"/>
        </w:rPr>
        <w:t>Using a larger granule form of a product instead of a fine powder to reduce dust generation</w:t>
      </w:r>
    </w:p>
    <w:p w14:paraId="234264D6" w14:textId="77777777" w:rsidR="00057B5F" w:rsidRPr="00057B5F" w:rsidRDefault="00057B5F" w:rsidP="00057B5F">
      <w:pPr>
        <w:pStyle w:val="Heading1"/>
        <w:numPr>
          <w:ilvl w:val="0"/>
          <w:numId w:val="12"/>
        </w:numPr>
        <w:spacing w:after="240"/>
        <w:jc w:val="left"/>
        <w:rPr>
          <w:rFonts w:eastAsia="Helvetica Neue" w:cs="Helvetica Neue"/>
          <w:color w:val="auto"/>
          <w:sz w:val="24"/>
          <w:szCs w:val="24"/>
        </w:rPr>
      </w:pPr>
      <w:r w:rsidRPr="00057B5F">
        <w:rPr>
          <w:rFonts w:eastAsia="Helvetica Neue" w:cs="Helvetica Neue"/>
          <w:color w:val="auto"/>
          <w:sz w:val="24"/>
          <w:szCs w:val="24"/>
        </w:rPr>
        <w:t>Using electric motors rather than diesel ones to eliminate diesel exhaust emissions</w:t>
      </w:r>
    </w:p>
    <w:p w14:paraId="48C7D1B0" w14:textId="77E56454" w:rsidR="00057B5F" w:rsidRPr="00057B5F" w:rsidRDefault="00057B5F" w:rsidP="00057B5F">
      <w:pPr>
        <w:pStyle w:val="Heading1"/>
        <w:spacing w:after="240"/>
        <w:jc w:val="left"/>
        <w:rPr>
          <w:rFonts w:eastAsia="Helvetica Neue" w:cs="Helvetica Neue"/>
          <w:color w:val="auto"/>
          <w:sz w:val="24"/>
          <w:szCs w:val="24"/>
        </w:rPr>
      </w:pPr>
    </w:p>
    <w:p w14:paraId="7ED67667" w14:textId="77777777" w:rsidR="00057B5F" w:rsidRDefault="00057B5F" w:rsidP="00057B5F">
      <w:pPr>
        <w:pStyle w:val="Heading1"/>
        <w:spacing w:after="240"/>
        <w:jc w:val="left"/>
        <w:rPr>
          <w:rFonts w:eastAsia="Helvetica Neue" w:cs="Helvetica Neue"/>
          <w:color w:val="auto"/>
          <w:sz w:val="24"/>
          <w:szCs w:val="24"/>
        </w:rPr>
      </w:pPr>
    </w:p>
    <w:p w14:paraId="24ACC4E7" w14:textId="77777777" w:rsidR="00057B5F" w:rsidRDefault="00057B5F" w:rsidP="00057B5F">
      <w:pPr>
        <w:pStyle w:val="Heading1"/>
        <w:spacing w:after="240"/>
        <w:jc w:val="left"/>
        <w:rPr>
          <w:rFonts w:eastAsia="Helvetica Neue" w:cs="Helvetica Neue"/>
          <w:color w:val="auto"/>
          <w:sz w:val="24"/>
          <w:szCs w:val="24"/>
        </w:rPr>
      </w:pPr>
    </w:p>
    <w:p w14:paraId="1AD969BF" w14:textId="77777777" w:rsidR="00057B5F" w:rsidRDefault="00057B5F" w:rsidP="00057B5F">
      <w:pPr>
        <w:pStyle w:val="Heading1"/>
        <w:spacing w:after="240"/>
        <w:jc w:val="left"/>
        <w:rPr>
          <w:rFonts w:eastAsia="Helvetica Neue" w:cs="Helvetica Neue"/>
          <w:color w:val="auto"/>
          <w:sz w:val="24"/>
          <w:szCs w:val="24"/>
        </w:rPr>
      </w:pPr>
    </w:p>
    <w:p w14:paraId="0C442C0D" w14:textId="0EAEE5A7" w:rsidR="00057B5F" w:rsidRPr="00057B5F" w:rsidRDefault="00057B5F" w:rsidP="00057B5F">
      <w:pPr>
        <w:pStyle w:val="Heading1"/>
        <w:spacing w:after="240"/>
        <w:jc w:val="left"/>
        <w:rPr>
          <w:rFonts w:eastAsia="Helvetica Neue" w:cs="Helvetica Neue"/>
          <w:b/>
          <w:bCs/>
          <w:color w:val="auto"/>
          <w:sz w:val="24"/>
          <w:szCs w:val="24"/>
        </w:rPr>
      </w:pPr>
      <w:r w:rsidRPr="00057B5F">
        <w:rPr>
          <w:rFonts w:eastAsia="Helvetica Neue" w:cs="Helvetica Neue"/>
          <w:b/>
          <w:bCs/>
          <w:color w:val="auto"/>
          <w:sz w:val="24"/>
          <w:szCs w:val="24"/>
        </w:rPr>
        <w:lastRenderedPageBreak/>
        <w:t>Engineering Controls</w:t>
      </w:r>
    </w:p>
    <w:p w14:paraId="22DBD947" w14:textId="78550DC5" w:rsidR="00057B5F" w:rsidRPr="00057B5F" w:rsidRDefault="00057B5F" w:rsidP="00057B5F">
      <w:pPr>
        <w:pStyle w:val="Heading1"/>
        <w:spacing w:after="240"/>
        <w:jc w:val="left"/>
        <w:rPr>
          <w:rFonts w:eastAsia="Helvetica Neue" w:cs="Helvetica Neue"/>
          <w:color w:val="auto"/>
          <w:sz w:val="24"/>
          <w:szCs w:val="24"/>
        </w:rPr>
      </w:pPr>
      <w:r>
        <w:rPr>
          <w:rFonts w:eastAsia="Helvetica Neue" w:cs="Helvetica Neue"/>
          <w:color w:val="auto"/>
          <w:sz w:val="24"/>
          <w:szCs w:val="24"/>
        </w:rPr>
        <w:t>Engineering controls</w:t>
      </w:r>
      <w:r w:rsidRPr="00057B5F">
        <w:rPr>
          <w:rFonts w:eastAsia="Helvetica Neue" w:cs="Helvetica Neue"/>
          <w:color w:val="auto"/>
          <w:sz w:val="24"/>
          <w:szCs w:val="24"/>
        </w:rPr>
        <w:t xml:space="preserve"> control the hazard at the source, before it comes in contact with the worker. </w:t>
      </w:r>
    </w:p>
    <w:p w14:paraId="672B49DD"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Engineering controls can be built into the design of a plant, equipment, or process to minimize the hazard. Engineering controls are a very reliable way to control worker exposures as long as the controls are designed, used, and maintained properly. Examples of engineering controls are:</w:t>
      </w:r>
    </w:p>
    <w:p w14:paraId="02BD91A9"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Isolation – separating workers from the hazard by distance or the use of barriers</w:t>
      </w:r>
    </w:p>
    <w:p w14:paraId="3D89A2DD"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Enclosures – placing the material or process in a closed system (e.g., enclosed machines, booths, etc.)</w:t>
      </w:r>
    </w:p>
    <w:p w14:paraId="6439C10A"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Guarding and shielding – using guards around moving parts of machinery</w:t>
      </w:r>
    </w:p>
    <w:p w14:paraId="16AF9BCA"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Ventilation – using local exhaust or general dilution ventilation to remove or reduce airborne products</w:t>
      </w:r>
    </w:p>
    <w:p w14:paraId="69F85139"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Mechanical lifting devices– using mechanical methods to lift or move objects instead of manual lifting</w:t>
      </w:r>
    </w:p>
    <w:p w14:paraId="7650E46D" w14:textId="77777777" w:rsidR="00057B5F" w:rsidRPr="00057B5F" w:rsidRDefault="00057B5F" w:rsidP="00057B5F">
      <w:pPr>
        <w:pStyle w:val="Heading1"/>
        <w:numPr>
          <w:ilvl w:val="0"/>
          <w:numId w:val="13"/>
        </w:numPr>
        <w:spacing w:after="240"/>
        <w:jc w:val="left"/>
        <w:rPr>
          <w:rFonts w:eastAsia="Helvetica Neue" w:cs="Helvetica Neue"/>
          <w:color w:val="auto"/>
          <w:sz w:val="24"/>
          <w:szCs w:val="24"/>
        </w:rPr>
      </w:pPr>
      <w:r w:rsidRPr="00057B5F">
        <w:rPr>
          <w:rFonts w:eastAsia="Helvetica Neue" w:cs="Helvetica Neue"/>
          <w:color w:val="auto"/>
          <w:sz w:val="24"/>
          <w:szCs w:val="24"/>
        </w:rPr>
        <w:t>Guardrails – using guardrails to prevent a fall</w:t>
      </w:r>
    </w:p>
    <w:p w14:paraId="40566D5A" w14:textId="77777777" w:rsidR="00057B5F" w:rsidRDefault="00057B5F" w:rsidP="00057B5F">
      <w:pPr>
        <w:pStyle w:val="Heading1"/>
        <w:spacing w:after="240"/>
        <w:jc w:val="left"/>
        <w:rPr>
          <w:rFonts w:eastAsia="Helvetica Neue" w:cs="Helvetica Neue"/>
          <w:color w:val="auto"/>
          <w:sz w:val="24"/>
          <w:szCs w:val="24"/>
        </w:rPr>
      </w:pPr>
    </w:p>
    <w:p w14:paraId="7EDFCE10" w14:textId="77777777" w:rsidR="00057B5F" w:rsidRDefault="00057B5F" w:rsidP="00057B5F">
      <w:pPr>
        <w:pStyle w:val="Heading1"/>
        <w:spacing w:after="240"/>
        <w:jc w:val="left"/>
        <w:rPr>
          <w:rFonts w:eastAsia="Helvetica Neue" w:cs="Helvetica Neue"/>
          <w:color w:val="auto"/>
          <w:sz w:val="24"/>
          <w:szCs w:val="24"/>
        </w:rPr>
      </w:pPr>
    </w:p>
    <w:p w14:paraId="431F7CA2" w14:textId="77777777" w:rsidR="00057B5F" w:rsidRDefault="00057B5F" w:rsidP="00057B5F">
      <w:pPr>
        <w:pStyle w:val="Heading1"/>
        <w:spacing w:after="240"/>
        <w:jc w:val="left"/>
        <w:rPr>
          <w:rFonts w:eastAsia="Helvetica Neue" w:cs="Helvetica Neue"/>
          <w:color w:val="auto"/>
          <w:sz w:val="24"/>
          <w:szCs w:val="24"/>
        </w:rPr>
      </w:pPr>
    </w:p>
    <w:p w14:paraId="6ED6A8EC" w14:textId="77777777" w:rsidR="00057B5F" w:rsidRDefault="00057B5F" w:rsidP="00057B5F">
      <w:pPr>
        <w:pStyle w:val="Heading1"/>
        <w:spacing w:after="240"/>
        <w:jc w:val="left"/>
        <w:rPr>
          <w:rFonts w:eastAsia="Helvetica Neue" w:cs="Helvetica Neue"/>
          <w:color w:val="auto"/>
          <w:sz w:val="24"/>
          <w:szCs w:val="24"/>
        </w:rPr>
      </w:pPr>
    </w:p>
    <w:p w14:paraId="7EA1A248" w14:textId="77777777" w:rsidR="00057B5F" w:rsidRDefault="00057B5F" w:rsidP="00057B5F">
      <w:pPr>
        <w:pStyle w:val="Heading1"/>
        <w:spacing w:after="240"/>
        <w:jc w:val="left"/>
        <w:rPr>
          <w:rFonts w:eastAsia="Helvetica Neue" w:cs="Helvetica Neue"/>
          <w:color w:val="auto"/>
          <w:sz w:val="24"/>
          <w:szCs w:val="24"/>
        </w:rPr>
      </w:pPr>
    </w:p>
    <w:p w14:paraId="186E63EB" w14:textId="77777777" w:rsidR="00057B5F" w:rsidRDefault="00057B5F" w:rsidP="00057B5F">
      <w:pPr>
        <w:pStyle w:val="Heading1"/>
        <w:spacing w:after="240"/>
        <w:jc w:val="left"/>
        <w:rPr>
          <w:rFonts w:eastAsia="Helvetica Neue" w:cs="Helvetica Neue"/>
          <w:color w:val="auto"/>
          <w:sz w:val="24"/>
          <w:szCs w:val="24"/>
        </w:rPr>
      </w:pPr>
    </w:p>
    <w:p w14:paraId="24B4E0C1" w14:textId="77777777" w:rsidR="00057B5F" w:rsidRDefault="00057B5F" w:rsidP="00057B5F">
      <w:pPr>
        <w:pStyle w:val="Heading1"/>
        <w:spacing w:after="240"/>
        <w:jc w:val="left"/>
        <w:rPr>
          <w:rFonts w:eastAsia="Helvetica Neue" w:cs="Helvetica Neue"/>
          <w:color w:val="auto"/>
          <w:sz w:val="24"/>
          <w:szCs w:val="24"/>
        </w:rPr>
      </w:pPr>
    </w:p>
    <w:p w14:paraId="249E9A3E" w14:textId="77777777" w:rsidR="00057B5F" w:rsidRDefault="00057B5F" w:rsidP="00057B5F">
      <w:pPr>
        <w:pStyle w:val="Heading1"/>
        <w:spacing w:after="240"/>
        <w:jc w:val="left"/>
        <w:rPr>
          <w:rFonts w:eastAsia="Helvetica Neue" w:cs="Helvetica Neue"/>
          <w:color w:val="auto"/>
          <w:sz w:val="24"/>
          <w:szCs w:val="24"/>
        </w:rPr>
      </w:pPr>
    </w:p>
    <w:p w14:paraId="75D14C55" w14:textId="77777777" w:rsidR="00057B5F" w:rsidRDefault="00057B5F" w:rsidP="00057B5F">
      <w:pPr>
        <w:pStyle w:val="Heading1"/>
        <w:spacing w:after="240"/>
        <w:jc w:val="left"/>
        <w:rPr>
          <w:rFonts w:eastAsia="Helvetica Neue" w:cs="Helvetica Neue"/>
          <w:color w:val="auto"/>
          <w:sz w:val="24"/>
          <w:szCs w:val="24"/>
        </w:rPr>
      </w:pPr>
    </w:p>
    <w:p w14:paraId="2DC52C95" w14:textId="19634B7C" w:rsidR="00057B5F" w:rsidRPr="00057B5F" w:rsidRDefault="00057B5F" w:rsidP="00057B5F">
      <w:pPr>
        <w:pStyle w:val="Heading1"/>
        <w:spacing w:after="240"/>
        <w:jc w:val="left"/>
        <w:rPr>
          <w:rFonts w:eastAsia="Helvetica Neue" w:cs="Helvetica Neue"/>
          <w:b/>
          <w:bCs/>
          <w:color w:val="auto"/>
          <w:sz w:val="24"/>
          <w:szCs w:val="24"/>
        </w:rPr>
      </w:pPr>
      <w:r w:rsidRPr="00057B5F">
        <w:rPr>
          <w:rFonts w:eastAsia="Helvetica Neue" w:cs="Helvetica Neue"/>
          <w:b/>
          <w:bCs/>
          <w:color w:val="auto"/>
          <w:sz w:val="24"/>
          <w:szCs w:val="24"/>
        </w:rPr>
        <w:lastRenderedPageBreak/>
        <w:t>Administrative Controls</w:t>
      </w:r>
    </w:p>
    <w:p w14:paraId="00F0AEF0"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Administrative controls involve developing procedures to ensure the work is conducted in a way that minimizes the hazard. Examples include developing or changing policies, implementing or improving training and education, and developing or enhancing work practices and procedures.</w:t>
      </w:r>
    </w:p>
    <w:p w14:paraId="2C73EDA1"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Administrative controls are ranked lower than elimination, substitution, and engineering controls because these methods do not necessarily remove or reduce the hazard from the workplace. For example, administrative controls limit workers' exposures by scheduling shorter work times in contaminant areas or by implementing other "rules". These control measures have many limitations because the hazard itself is not actually removed or reduced. Administrative controls should be used in combination with other control measures where possible. </w:t>
      </w:r>
    </w:p>
    <w:p w14:paraId="7670036D"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Methods of administrative control include:</w:t>
      </w:r>
    </w:p>
    <w:p w14:paraId="42406C20" w14:textId="77777777"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Using job-rotation schedules or a work-rest schedule that limits the amount of time an individual worker is exposed to a substance.</w:t>
      </w:r>
    </w:p>
    <w:p w14:paraId="3C80E74F" w14:textId="10B0658E"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Implementing a preventative maintenance program to keep equipment in proper working order</w:t>
      </w:r>
      <w:r w:rsidR="00BB0B13">
        <w:rPr>
          <w:rFonts w:eastAsia="Helvetica Neue" w:cs="Helvetica Neue"/>
          <w:color w:val="auto"/>
          <w:sz w:val="24"/>
          <w:szCs w:val="24"/>
        </w:rPr>
        <w:t>.</w:t>
      </w:r>
    </w:p>
    <w:p w14:paraId="383699D1" w14:textId="77777777"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Scheduling maintenance and other high-exposure operations for times when few workers are present (such as evenings and weekends).</w:t>
      </w:r>
    </w:p>
    <w:p w14:paraId="21B7B1C8" w14:textId="77777777"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Restricting access to a work area.</w:t>
      </w:r>
    </w:p>
    <w:p w14:paraId="1F2C0ABE" w14:textId="77777777"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Restricting the task to only those competent or qualified to perform the work.</w:t>
      </w:r>
    </w:p>
    <w:p w14:paraId="77A4E0A1" w14:textId="77777777" w:rsidR="00057B5F" w:rsidRPr="00057B5F" w:rsidRDefault="00057B5F" w:rsidP="00057B5F">
      <w:pPr>
        <w:pStyle w:val="Heading1"/>
        <w:numPr>
          <w:ilvl w:val="0"/>
          <w:numId w:val="15"/>
        </w:numPr>
        <w:spacing w:after="240"/>
        <w:jc w:val="left"/>
        <w:rPr>
          <w:rFonts w:eastAsia="Helvetica Neue" w:cs="Helvetica Neue"/>
          <w:color w:val="auto"/>
          <w:sz w:val="24"/>
          <w:szCs w:val="24"/>
        </w:rPr>
      </w:pPr>
      <w:r w:rsidRPr="00057B5F">
        <w:rPr>
          <w:rFonts w:eastAsia="Helvetica Neue" w:cs="Helvetica Neue"/>
          <w:color w:val="auto"/>
          <w:sz w:val="24"/>
          <w:szCs w:val="24"/>
        </w:rPr>
        <w:t>Using signs to warn workers of a hazard.</w:t>
      </w:r>
    </w:p>
    <w:p w14:paraId="0227C21A" w14:textId="3584C5B2" w:rsidR="00057B5F" w:rsidRDefault="00057B5F" w:rsidP="00057B5F">
      <w:pPr>
        <w:pStyle w:val="Heading1"/>
        <w:spacing w:after="240"/>
        <w:jc w:val="left"/>
        <w:rPr>
          <w:rFonts w:eastAsia="Helvetica Neue" w:cs="Helvetica Neue"/>
          <w:color w:val="auto"/>
          <w:sz w:val="24"/>
          <w:szCs w:val="24"/>
        </w:rPr>
      </w:pPr>
    </w:p>
    <w:p w14:paraId="6AEA644E" w14:textId="77777777" w:rsidR="003C4770" w:rsidRPr="003C4770" w:rsidRDefault="003C4770" w:rsidP="003C4770"/>
    <w:p w14:paraId="5C182125" w14:textId="61CFEC1F" w:rsidR="003C4770" w:rsidRPr="003C4770" w:rsidRDefault="003C4770" w:rsidP="00057B5F">
      <w:pPr>
        <w:pStyle w:val="Heading1"/>
        <w:spacing w:after="240"/>
        <w:jc w:val="left"/>
        <w:rPr>
          <w:rFonts w:eastAsia="Helvetica Neue" w:cs="Helvetica Neue"/>
          <w:b/>
          <w:bCs/>
          <w:color w:val="auto"/>
          <w:sz w:val="24"/>
          <w:szCs w:val="24"/>
        </w:rPr>
      </w:pPr>
      <w:r w:rsidRPr="003C4770">
        <w:rPr>
          <w:rFonts w:eastAsia="Helvetica Neue" w:cs="Helvetica Neue"/>
          <w:b/>
          <w:bCs/>
          <w:color w:val="auto"/>
          <w:sz w:val="24"/>
          <w:szCs w:val="24"/>
        </w:rPr>
        <w:lastRenderedPageBreak/>
        <w:t>PPE</w:t>
      </w:r>
    </w:p>
    <w:p w14:paraId="79150EEC" w14:textId="41A117BA"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Personal protective equipment (PPE) refers to anything workers wear to help protect them from workplace hazards. </w:t>
      </w:r>
    </w:p>
    <w:p w14:paraId="6D7843D4"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PPE limits exposure to the harmful effects of a hazard but only if the PPE is worn and used correctly.  Examples of PPE include:</w:t>
      </w:r>
    </w:p>
    <w:p w14:paraId="39CF1DA4"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Respiratory protection</w:t>
      </w:r>
    </w:p>
    <w:p w14:paraId="59B0FF8F"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Skin protection (e.g., coveralls, aprons, full body suits)</w:t>
      </w:r>
    </w:p>
    <w:p w14:paraId="7648E8C3"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Gloves</w:t>
      </w:r>
    </w:p>
    <w:p w14:paraId="66167C8B"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Eye protection (e.g., face shield, goggles)</w:t>
      </w:r>
    </w:p>
    <w:p w14:paraId="07B4DC82"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Foot protection</w:t>
      </w:r>
    </w:p>
    <w:p w14:paraId="407C0BF1" w14:textId="77777777" w:rsidR="00057B5F" w:rsidRPr="00057B5F" w:rsidRDefault="00057B5F" w:rsidP="00057B5F">
      <w:pPr>
        <w:pStyle w:val="Heading1"/>
        <w:numPr>
          <w:ilvl w:val="0"/>
          <w:numId w:val="19"/>
        </w:numPr>
        <w:spacing w:after="240"/>
        <w:jc w:val="left"/>
        <w:rPr>
          <w:rFonts w:eastAsia="Helvetica Neue" w:cs="Helvetica Neue"/>
          <w:color w:val="auto"/>
          <w:sz w:val="24"/>
          <w:szCs w:val="24"/>
        </w:rPr>
      </w:pPr>
      <w:r w:rsidRPr="00057B5F">
        <w:rPr>
          <w:rFonts w:eastAsia="Helvetica Neue" w:cs="Helvetica Neue"/>
          <w:color w:val="auto"/>
          <w:sz w:val="24"/>
          <w:szCs w:val="24"/>
        </w:rPr>
        <w:t>Hearing protective devices (e.g., ear plugs, ear muffs)</w:t>
      </w:r>
    </w:p>
    <w:p w14:paraId="71E2F689" w14:textId="77777777" w:rsidR="00057B5F" w:rsidRPr="00057B5F" w:rsidRDefault="00057B5F" w:rsidP="00057B5F">
      <w:pPr>
        <w:pStyle w:val="Heading1"/>
        <w:spacing w:after="240"/>
        <w:jc w:val="left"/>
        <w:rPr>
          <w:rFonts w:eastAsia="Helvetica Neue" w:cs="Helvetica Neue"/>
          <w:color w:val="auto"/>
          <w:sz w:val="24"/>
          <w:szCs w:val="24"/>
        </w:rPr>
      </w:pPr>
      <w:r w:rsidRPr="00057B5F">
        <w:rPr>
          <w:rFonts w:eastAsia="Helvetica Neue" w:cs="Helvetica Neue"/>
          <w:color w:val="auto"/>
          <w:sz w:val="24"/>
          <w:szCs w:val="24"/>
        </w:rPr>
        <w:t>The choice of what type of PPE is required must be based on the specific hazard found at the workplace.</w:t>
      </w:r>
    </w:p>
    <w:p w14:paraId="49F6EA11" w14:textId="77777777" w:rsidR="003C4770" w:rsidRPr="00771BF4" w:rsidRDefault="003C4770" w:rsidP="00057B5F">
      <w:pPr>
        <w:pStyle w:val="Heading1"/>
        <w:spacing w:after="240"/>
        <w:jc w:val="left"/>
        <w:rPr>
          <w:rFonts w:eastAsia="Helvetica Neue" w:cs="Helvetica Neue"/>
          <w:color w:val="auto"/>
          <w:sz w:val="24"/>
          <w:szCs w:val="24"/>
        </w:rPr>
      </w:pPr>
    </w:p>
    <w:p w14:paraId="4B44ECEA" w14:textId="4F2F827D" w:rsidR="003C4770" w:rsidRPr="00771BF4" w:rsidRDefault="003C4770" w:rsidP="00771BF4">
      <w:pPr>
        <w:pStyle w:val="Heading1"/>
        <w:spacing w:after="240"/>
        <w:jc w:val="left"/>
        <w:rPr>
          <w:color w:val="auto"/>
          <w:sz w:val="24"/>
          <w:szCs w:val="24"/>
        </w:rPr>
      </w:pPr>
      <w:r w:rsidRPr="00771BF4">
        <w:rPr>
          <w:color w:val="auto"/>
          <w:sz w:val="24"/>
          <w:szCs w:val="24"/>
        </w:rPr>
        <w:t xml:space="preserve">[Sourced from Canadian Centre for Occupational Health and Safety: </w:t>
      </w:r>
      <w:hyperlink r:id="rId10" w:history="1">
        <w:r w:rsidR="00771BF4" w:rsidRPr="00771BF4">
          <w:rPr>
            <w:rStyle w:val="Hyperlink"/>
            <w:color w:val="auto"/>
            <w:sz w:val="24"/>
            <w:szCs w:val="24"/>
          </w:rPr>
          <w:t>https://www.ccohs.ca/oshanswers/hsprograms/hazard/hierarchy_controls.html</w:t>
        </w:r>
      </w:hyperlink>
      <w:r w:rsidRPr="00771BF4">
        <w:rPr>
          <w:color w:val="auto"/>
          <w:sz w:val="24"/>
          <w:szCs w:val="24"/>
        </w:rPr>
        <w:t>]</w:t>
      </w:r>
    </w:p>
    <w:p w14:paraId="389557CE" w14:textId="54564BE2" w:rsidR="00771BF4" w:rsidRPr="00771BF4" w:rsidRDefault="00771BF4" w:rsidP="00771BF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B31AB31" w14:textId="42F69232" w:rsidR="00B170A4" w:rsidRDefault="00B170A4" w:rsidP="00CD0884">
      <w:pPr>
        <w:spacing w:after="240"/>
        <w:rPr>
          <w:rFonts w:eastAsia="Helvetica Neue" w:cs="Helvetica Neue"/>
          <w:b/>
        </w:rPr>
      </w:pPr>
      <w:r>
        <w:rPr>
          <w:rFonts w:eastAsia="Helvetica Neue" w:cs="Helvetica Neue"/>
          <w:b/>
        </w:rPr>
        <w:t xml:space="preserve">For each task, identify which control is used and explain how </w:t>
      </w:r>
      <w:r w:rsidR="00332980">
        <w:rPr>
          <w:rFonts w:eastAsia="Helvetica Neue" w:cs="Helvetica Neue"/>
          <w:b/>
        </w:rPr>
        <w:t>it</w:t>
      </w:r>
      <w:r>
        <w:rPr>
          <w:rFonts w:eastAsia="Helvetica Neue" w:cs="Helvetica Neue"/>
          <w:b/>
        </w:rPr>
        <w:t xml:space="preserve"> is being used</w:t>
      </w:r>
      <w:r w:rsidR="008D1D64">
        <w:rPr>
          <w:rFonts w:eastAsia="Helvetica Neue" w:cs="Helvetica Neue"/>
          <w:b/>
        </w:rPr>
        <w:t xml:space="preserve"> in one or two sentences</w:t>
      </w:r>
      <w:r>
        <w:rPr>
          <w:rFonts w:eastAsia="Helvetica Neue" w:cs="Helvetica Neue"/>
          <w:b/>
        </w:rPr>
        <w:t>.</w:t>
      </w:r>
    </w:p>
    <w:p w14:paraId="1A13BFDB" w14:textId="77777777" w:rsidR="00B170A4" w:rsidRDefault="00B170A4" w:rsidP="00CD0884">
      <w:pPr>
        <w:spacing w:after="240"/>
        <w:rPr>
          <w:rFonts w:eastAsia="Helvetica Neue" w:cs="Helvetica Neue"/>
          <w:b/>
        </w:rPr>
      </w:pPr>
    </w:p>
    <w:p w14:paraId="7F5FED4A" w14:textId="2B814A7F" w:rsidR="00CD0884" w:rsidRDefault="00CD0884" w:rsidP="00CD0884">
      <w:pPr>
        <w:spacing w:after="240"/>
        <w:rPr>
          <w:rFonts w:eastAsia="Helvetica Neue" w:cs="Helvetica Neue"/>
          <w:b/>
        </w:rPr>
      </w:pPr>
      <w:r w:rsidRPr="006D1FA6">
        <w:rPr>
          <w:rFonts w:eastAsia="Helvetica Neue" w:cs="Helvetica Neue"/>
          <w:b/>
        </w:rPr>
        <w:t xml:space="preserve">Task 1: </w:t>
      </w:r>
      <w:r w:rsidR="009F6682">
        <w:rPr>
          <w:rFonts w:eastAsia="Helvetica Neue" w:cs="Helvetica Neue"/>
          <w:b/>
        </w:rPr>
        <w:t xml:space="preserve"> A toxic cleaning solvent is replaced with a bio-degradable, non-toxic cleaning product.</w:t>
      </w:r>
    </w:p>
    <w:p w14:paraId="0B262D33" w14:textId="0DA9F2F9" w:rsidR="00D2534F" w:rsidRDefault="00CD0884" w:rsidP="00CD0884">
      <w:pPr>
        <w:spacing w:after="240"/>
        <w:rPr>
          <w:rFonts w:eastAsia="Helvetica Neue" w:cs="Helvetica Neue"/>
          <w:bCs/>
        </w:rPr>
      </w:pPr>
      <w:r>
        <w:rPr>
          <w:rFonts w:eastAsia="Helvetica Neue" w:cs="Helvetica Neue"/>
          <w:bCs/>
        </w:rPr>
        <w:t>Answer:</w:t>
      </w:r>
      <w:r w:rsidR="009F6682">
        <w:rPr>
          <w:rFonts w:eastAsia="Helvetica Neue" w:cs="Helvetica Neue"/>
          <w:bCs/>
        </w:rPr>
        <w:t xml:space="preserve">  </w:t>
      </w:r>
    </w:p>
    <w:p w14:paraId="4321B464" w14:textId="77777777" w:rsidR="00771BF4" w:rsidRDefault="00771BF4" w:rsidP="00CD0884">
      <w:pPr>
        <w:spacing w:after="240"/>
        <w:rPr>
          <w:rFonts w:eastAsia="Helvetica Neue" w:cs="Helvetica Neue"/>
          <w:bCs/>
        </w:rPr>
      </w:pPr>
    </w:p>
    <w:p w14:paraId="79E0EEB2" w14:textId="77777777" w:rsidR="00771BF4" w:rsidRDefault="00771BF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11E62CF0"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B170A4">
        <w:rPr>
          <w:rFonts w:eastAsia="Helvetica Neue" w:cs="Helvetica Neue"/>
          <w:b/>
        </w:rPr>
        <w:t xml:space="preserve"> A soundproof room is built to accommodate a very loud piece of machinery on a manufacturing floor.</w:t>
      </w:r>
    </w:p>
    <w:p w14:paraId="7E36E1FD" w14:textId="4BDAF414" w:rsidR="00CD0884" w:rsidRDefault="00CD0884" w:rsidP="00CD0884">
      <w:pPr>
        <w:spacing w:after="240"/>
        <w:rPr>
          <w:rFonts w:eastAsia="Helvetica Neue" w:cs="Helvetica Neue"/>
          <w:bCs/>
        </w:rPr>
      </w:pPr>
      <w:r>
        <w:rPr>
          <w:rFonts w:eastAsia="Helvetica Neue" w:cs="Helvetica Neue"/>
          <w:bCs/>
        </w:rPr>
        <w:t>Answer:</w:t>
      </w:r>
      <w:r w:rsidR="00B170A4">
        <w:rPr>
          <w:rFonts w:eastAsia="Helvetica Neue" w:cs="Helvetica Neue"/>
          <w:bCs/>
        </w:rPr>
        <w:t xml:space="preserve">  </w:t>
      </w:r>
    </w:p>
    <w:p w14:paraId="4917DE88" w14:textId="77777777" w:rsidR="00D2534F" w:rsidRDefault="00D2534F" w:rsidP="00CD0884">
      <w:pPr>
        <w:spacing w:after="240"/>
        <w:rPr>
          <w:rFonts w:eastAsia="Helvetica Neue" w:cs="Helvetica Neue"/>
          <w:bCs/>
        </w:rPr>
      </w:pPr>
    </w:p>
    <w:p w14:paraId="361F7123" w14:textId="77777777" w:rsidR="00771BF4" w:rsidRDefault="00771BF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1ABD80C0"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8D1D64">
        <w:rPr>
          <w:rFonts w:eastAsia="Helvetica Neue" w:cs="Helvetica Neue"/>
          <w:b/>
        </w:rPr>
        <w:t xml:space="preserve"> </w:t>
      </w:r>
      <w:r w:rsidR="009F6682">
        <w:rPr>
          <w:rFonts w:eastAsia="Helvetica Neue" w:cs="Helvetica Neue"/>
          <w:b/>
        </w:rPr>
        <w:t>A robotic system replaces a heavy lifting task that was previously d</w:t>
      </w:r>
      <w:r w:rsidR="00771BF4">
        <w:rPr>
          <w:rFonts w:eastAsia="Helvetica Neue" w:cs="Helvetica Neue"/>
          <w:b/>
        </w:rPr>
        <w:t>o</w:t>
      </w:r>
      <w:r w:rsidR="009F6682">
        <w:rPr>
          <w:rFonts w:eastAsia="Helvetica Neue" w:cs="Helvetica Neue"/>
          <w:b/>
        </w:rPr>
        <w:t>ne by a worker.</w:t>
      </w:r>
    </w:p>
    <w:p w14:paraId="4115A980" w14:textId="29D270E5" w:rsidR="00AA0D3F" w:rsidRDefault="00CD0884" w:rsidP="00AA0D3F">
      <w:pPr>
        <w:spacing w:after="240"/>
        <w:rPr>
          <w:rFonts w:eastAsia="Helvetica Neue" w:cs="Helvetica Neue"/>
          <w:bCs/>
        </w:rPr>
      </w:pPr>
      <w:r>
        <w:rPr>
          <w:rFonts w:eastAsia="Helvetica Neue" w:cs="Helvetica Neue"/>
          <w:bCs/>
        </w:rPr>
        <w:t>Answer:</w:t>
      </w:r>
      <w:r w:rsidR="009F6682">
        <w:rPr>
          <w:rFonts w:eastAsia="Helvetica Neue" w:cs="Helvetica Neue"/>
          <w:bCs/>
        </w:rPr>
        <w:t xml:space="preserve">  </w:t>
      </w:r>
    </w:p>
    <w:p w14:paraId="2A984CDE" w14:textId="77777777" w:rsidR="00771BF4" w:rsidRDefault="00771BF4" w:rsidP="00AA0D3F">
      <w:pPr>
        <w:spacing w:after="240"/>
        <w:rPr>
          <w:rFonts w:eastAsia="Helvetica Neue" w:cs="Helvetica Neue"/>
          <w:bCs/>
        </w:rPr>
      </w:pPr>
    </w:p>
    <w:p w14:paraId="00CF9E74" w14:textId="77777777" w:rsidR="00332980" w:rsidRDefault="00332980" w:rsidP="00AA0D3F">
      <w:pPr>
        <w:spacing w:after="240"/>
        <w:rPr>
          <w:rFonts w:eastAsia="Helvetica Neue" w:cs="Helvetica Neue"/>
          <w:bCs/>
        </w:rPr>
      </w:pPr>
    </w:p>
    <w:p w14:paraId="3A93DA28" w14:textId="77777777" w:rsidR="00332980" w:rsidRDefault="00332980" w:rsidP="00AA0D3F">
      <w:pPr>
        <w:spacing w:after="240"/>
        <w:rPr>
          <w:rFonts w:eastAsia="Helvetica Neue" w:cs="Helvetica Neue"/>
          <w:bCs/>
        </w:rPr>
      </w:pP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07B82A09" w14:textId="77777777" w:rsidR="00771BF4" w:rsidRDefault="00771BF4" w:rsidP="00771BF4">
      <w:pPr>
        <w:spacing w:after="240"/>
        <w:rPr>
          <w:rFonts w:eastAsia="Helvetica Neue" w:cs="Helvetica Neue"/>
          <w:b/>
        </w:rPr>
      </w:pPr>
    </w:p>
    <w:p w14:paraId="62E8B892" w14:textId="77777777" w:rsidR="00771BF4" w:rsidRDefault="00771BF4" w:rsidP="00771BF4">
      <w:pPr>
        <w:spacing w:after="240"/>
        <w:rPr>
          <w:rFonts w:eastAsia="Helvetica Neue" w:cs="Helvetica Neue"/>
          <w:b/>
        </w:rPr>
      </w:pPr>
    </w:p>
    <w:p w14:paraId="6A0F0268" w14:textId="5A34A35E" w:rsidR="00AA0D3F" w:rsidRDefault="00AA0D3F" w:rsidP="00AA0D3F">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4</w:t>
      </w:r>
      <w:r w:rsidRPr="006D1FA6">
        <w:rPr>
          <w:rFonts w:eastAsia="Helvetica Neue" w:cs="Helvetica Neue"/>
          <w:b/>
        </w:rPr>
        <w:t xml:space="preserve">: </w:t>
      </w:r>
      <w:r w:rsidR="00B170A4">
        <w:rPr>
          <w:rFonts w:eastAsia="Helvetica Neue" w:cs="Helvetica Neue"/>
          <w:b/>
        </w:rPr>
        <w:t xml:space="preserve"> On the door of a laboratory, signs are posted identifying </w:t>
      </w:r>
      <w:r w:rsidR="008D1D64">
        <w:rPr>
          <w:rFonts w:eastAsia="Helvetica Neue" w:cs="Helvetica Neue"/>
          <w:b/>
        </w:rPr>
        <w:t xml:space="preserve">biohazards and other toxic materials in the room. </w:t>
      </w:r>
    </w:p>
    <w:p w14:paraId="443F7A1F" w14:textId="47AFD1BF" w:rsidR="00BB0B13" w:rsidRDefault="00BB0B13" w:rsidP="00AA0D3F">
      <w:pPr>
        <w:spacing w:after="240"/>
        <w:rPr>
          <w:rFonts w:eastAsia="Helvetica Neue" w:cs="Helvetica Neue"/>
          <w:bCs/>
        </w:rPr>
      </w:pPr>
      <w:r>
        <w:rPr>
          <w:rFonts w:eastAsia="Helvetica Neue" w:cs="Helvetica Neue"/>
          <w:bCs/>
        </w:rPr>
        <w:t>Answer:</w:t>
      </w:r>
    </w:p>
    <w:p w14:paraId="26A28EAD" w14:textId="77777777" w:rsidR="00BB0B13" w:rsidRDefault="00BB0B13" w:rsidP="00AA0D3F">
      <w:pPr>
        <w:spacing w:after="240"/>
        <w:rPr>
          <w:rFonts w:eastAsia="Helvetica Neue" w:cs="Helvetica Neue"/>
          <w:bCs/>
        </w:rPr>
      </w:pPr>
    </w:p>
    <w:p w14:paraId="7FE58DF9" w14:textId="77777777" w:rsidR="00BB0B13" w:rsidRPr="00BB0B13" w:rsidRDefault="00BB0B13" w:rsidP="00AA0D3F">
      <w:pPr>
        <w:spacing w:after="240"/>
        <w:rPr>
          <w:rFonts w:eastAsia="Helvetica Neue" w:cs="Helvetica Neue"/>
          <w:bCs/>
        </w:rPr>
      </w:pPr>
    </w:p>
    <w:p w14:paraId="5CDC3C47" w14:textId="77777777" w:rsidR="00AA0D3F" w:rsidRDefault="00AA0D3F" w:rsidP="00AA0D3F">
      <w:pPr>
        <w:spacing w:after="240"/>
        <w:rPr>
          <w:rFonts w:eastAsia="Helvetica Neue" w:cs="Helvetica Neue"/>
          <w:bCs/>
        </w:rPr>
      </w:pPr>
    </w:p>
    <w:p w14:paraId="08014A3C"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3705B8E8" w14:textId="033E9017" w:rsidR="00AA0D3F" w:rsidRDefault="00B170A4" w:rsidP="00D2534F">
      <w:pPr>
        <w:spacing w:after="240"/>
        <w:rPr>
          <w:rFonts w:eastAsia="Helvetica Neue" w:cs="Helvetica Neue"/>
          <w:b/>
        </w:rPr>
      </w:pPr>
      <w:r>
        <w:rPr>
          <w:rFonts w:eastAsia="Helvetica Neue" w:cs="Helvetica Neue"/>
          <w:b/>
        </w:rPr>
        <w:t>Task 5:  A machinist must wear steel-toed boots, noise-cancelling headphones, safety glasses, and cut-resistant gloves.</w:t>
      </w:r>
    </w:p>
    <w:p w14:paraId="5EF7672A" w14:textId="39C549E5" w:rsidR="00B170A4" w:rsidRDefault="00B170A4" w:rsidP="00D2534F">
      <w:pPr>
        <w:spacing w:after="240"/>
        <w:rPr>
          <w:rFonts w:eastAsia="Helvetica Neue" w:cs="Helvetica Neue"/>
          <w:bCs/>
        </w:rPr>
      </w:pPr>
      <w:r>
        <w:rPr>
          <w:rFonts w:eastAsia="Helvetica Neue" w:cs="Helvetica Neue"/>
          <w:bCs/>
        </w:rPr>
        <w:t xml:space="preserve">Answer: </w:t>
      </w:r>
    </w:p>
    <w:p w14:paraId="73570140" w14:textId="03803333" w:rsidR="00771BF4" w:rsidRDefault="00771BF4" w:rsidP="00771BF4">
      <w:pPr>
        <w:rPr>
          <w:rFonts w:eastAsia="Helvetica Neue" w:cs="Helvetica Neue"/>
          <w:bCs/>
        </w:rPr>
      </w:pPr>
    </w:p>
    <w:p w14:paraId="07932121" w14:textId="77777777" w:rsidR="00332980" w:rsidRDefault="00332980" w:rsidP="00771BF4">
      <w:pPr>
        <w:rPr>
          <w:rFonts w:eastAsia="Helvetica Neue" w:cs="Helvetica Neue"/>
          <w:bCs/>
        </w:rPr>
      </w:pPr>
    </w:p>
    <w:p w14:paraId="3FC2A627" w14:textId="77777777" w:rsidR="00771BF4" w:rsidRDefault="00771BF4" w:rsidP="00771BF4">
      <w:pPr>
        <w:rPr>
          <w:rFonts w:eastAsia="Helvetica Neue" w:cs="Helvetica Neue"/>
          <w:bCs/>
        </w:rPr>
      </w:pPr>
    </w:p>
    <w:p w14:paraId="6BD7D6C7" w14:textId="77777777" w:rsidR="00771BF4" w:rsidRDefault="00771BF4" w:rsidP="00771BF4">
      <w:pPr>
        <w:spacing w:after="240"/>
        <w:rPr>
          <w:rFonts w:eastAsia="Helvetica Neue" w:cs="Helvetica Neue"/>
          <w:b/>
        </w:rPr>
      </w:pPr>
      <w:r>
        <w:rPr>
          <w:rFonts w:eastAsia="Helvetica Neue" w:cs="Helvetica Neue"/>
          <w:b/>
        </w:rPr>
        <w:t>______________________________________________________</w:t>
      </w:r>
    </w:p>
    <w:p w14:paraId="6843215F" w14:textId="77777777" w:rsidR="00771BF4" w:rsidRDefault="00771BF4" w:rsidP="00771BF4">
      <w:pPr>
        <w:spacing w:after="240"/>
        <w:rPr>
          <w:rFonts w:eastAsia="Helvetica Neue" w:cs="Helvetica Neue"/>
          <w:b/>
        </w:rPr>
      </w:pPr>
    </w:p>
    <w:p w14:paraId="09693289" w14:textId="326AA4CA" w:rsidR="00771BF4" w:rsidRPr="00D2534F" w:rsidRDefault="00771BF4" w:rsidP="00332980">
      <w:pPr>
        <w:rPr>
          <w:rFonts w:eastAsia="Helvetica Neue" w:cs="Helvetica Neue"/>
          <w:b/>
        </w:rPr>
      </w:pPr>
      <w:r>
        <w:rPr>
          <w:rFonts w:eastAsia="Helvetica Neue" w:cs="Helvetica Neue"/>
          <w:b/>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3074B65A" w14:textId="77777777" w:rsidR="00B170A4" w:rsidRDefault="00B170A4" w:rsidP="00B170A4">
      <w:pPr>
        <w:spacing w:after="240"/>
        <w:rPr>
          <w:rFonts w:eastAsia="Helvetica Neue" w:cs="Helvetica Neue"/>
          <w:b/>
        </w:rPr>
      </w:pPr>
      <w:r>
        <w:rPr>
          <w:rFonts w:eastAsia="Helvetica Neue" w:cs="Helvetica Neue"/>
          <w:b/>
        </w:rPr>
        <w:t>For each task, identify which control is used and explain how the control is being used.</w:t>
      </w:r>
    </w:p>
    <w:p w14:paraId="08845BF6" w14:textId="77777777" w:rsidR="00B170A4" w:rsidRDefault="00B170A4" w:rsidP="00B170A4">
      <w:pPr>
        <w:spacing w:after="240"/>
        <w:rPr>
          <w:rFonts w:eastAsia="Helvetica Neue" w:cs="Helvetica Neue"/>
          <w:b/>
        </w:rPr>
      </w:pPr>
    </w:p>
    <w:p w14:paraId="58C8A7DC" w14:textId="77777777" w:rsidR="00B170A4" w:rsidRDefault="00B170A4" w:rsidP="00B170A4">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A toxic cleaning solvent is replaced with a bio-degradable, non-toxic cleaning product.</w:t>
      </w:r>
    </w:p>
    <w:p w14:paraId="24DC854E" w14:textId="0C935F48" w:rsidR="00B170A4" w:rsidRDefault="00B170A4" w:rsidP="00B170A4">
      <w:pPr>
        <w:spacing w:after="240"/>
        <w:rPr>
          <w:rFonts w:eastAsia="Helvetica Neue" w:cs="Helvetica Neue"/>
          <w:bCs/>
        </w:rPr>
      </w:pPr>
      <w:r>
        <w:rPr>
          <w:rFonts w:eastAsia="Helvetica Neue" w:cs="Helvetica Neue"/>
          <w:bCs/>
        </w:rPr>
        <w:t>Answer:  Substitution</w:t>
      </w:r>
      <w:r w:rsidR="00BB0B13">
        <w:rPr>
          <w:rFonts w:eastAsia="Helvetica Neue" w:cs="Helvetica Neue"/>
          <w:bCs/>
        </w:rPr>
        <w:t>:</w:t>
      </w:r>
      <w:r>
        <w:rPr>
          <w:rFonts w:eastAsia="Helvetica Neue" w:cs="Helvetica Neue"/>
          <w:bCs/>
        </w:rPr>
        <w:t xml:space="preserve"> A potentially hazardous cleaning product has been replaced with one that is not hazardous.</w:t>
      </w:r>
    </w:p>
    <w:p w14:paraId="4A89548D" w14:textId="77777777" w:rsidR="00B170A4" w:rsidRDefault="00B170A4" w:rsidP="00B170A4">
      <w:pPr>
        <w:spacing w:after="240"/>
        <w:rPr>
          <w:rFonts w:eastAsia="Helvetica Neue" w:cs="Helvetica Neue"/>
          <w:b/>
        </w:rPr>
      </w:pPr>
    </w:p>
    <w:p w14:paraId="0EE6A085" w14:textId="685CC89E" w:rsidR="00B170A4" w:rsidRDefault="00B170A4" w:rsidP="00B170A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A soundproof room is built to accommodate a very loud piece of machinery on a manufacturing floor.</w:t>
      </w:r>
    </w:p>
    <w:p w14:paraId="40A8BA86" w14:textId="77777777" w:rsidR="00B170A4" w:rsidRDefault="00B170A4" w:rsidP="00B170A4">
      <w:pPr>
        <w:spacing w:after="240"/>
        <w:rPr>
          <w:rFonts w:eastAsia="Helvetica Neue" w:cs="Helvetica Neue"/>
          <w:bCs/>
        </w:rPr>
      </w:pPr>
      <w:r>
        <w:rPr>
          <w:rFonts w:eastAsia="Helvetica Neue" w:cs="Helvetica Neue"/>
          <w:bCs/>
        </w:rPr>
        <w:t>Answer:  Engineering Controls: This reduces the noise exposure to people in the area.  Only those using the specific machine will be close to the noise.</w:t>
      </w:r>
    </w:p>
    <w:p w14:paraId="240886F7" w14:textId="77777777" w:rsidR="00B170A4" w:rsidRDefault="00B170A4" w:rsidP="00B170A4">
      <w:pPr>
        <w:spacing w:after="240"/>
        <w:rPr>
          <w:rFonts w:eastAsia="Helvetica Neue" w:cs="Helvetica Neue"/>
          <w:bCs/>
        </w:rPr>
      </w:pPr>
    </w:p>
    <w:p w14:paraId="6F4638E5" w14:textId="77777777" w:rsidR="00B170A4" w:rsidRDefault="00B170A4" w:rsidP="00B170A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A robotic system replaces a heavy lifting task that was previously done by a worker.</w:t>
      </w:r>
    </w:p>
    <w:p w14:paraId="740197B5" w14:textId="1D79D1B2" w:rsidR="00B170A4" w:rsidRDefault="00B170A4" w:rsidP="00B170A4">
      <w:pPr>
        <w:spacing w:after="240"/>
        <w:rPr>
          <w:rFonts w:eastAsia="Helvetica Neue" w:cs="Helvetica Neue"/>
          <w:bCs/>
        </w:rPr>
      </w:pPr>
      <w:r>
        <w:rPr>
          <w:rFonts w:eastAsia="Helvetica Neue" w:cs="Helvetica Neue"/>
          <w:bCs/>
        </w:rPr>
        <w:t xml:space="preserve">Answer:  Elimination:  The risk to </w:t>
      </w:r>
      <w:r w:rsidR="008D1D64">
        <w:rPr>
          <w:rFonts w:eastAsia="Helvetica Neue" w:cs="Helvetica Neue"/>
          <w:bCs/>
        </w:rPr>
        <w:t>a worker</w:t>
      </w:r>
      <w:r>
        <w:rPr>
          <w:rFonts w:eastAsia="Helvetica Neue" w:cs="Helvetica Neue"/>
          <w:bCs/>
        </w:rPr>
        <w:t xml:space="preserve"> has been eliminated since a person is no longer undertaking this task.</w:t>
      </w:r>
    </w:p>
    <w:p w14:paraId="40FA9617" w14:textId="77777777" w:rsidR="00B170A4" w:rsidRDefault="00B170A4" w:rsidP="00B170A4">
      <w:pPr>
        <w:spacing w:after="240"/>
        <w:rPr>
          <w:rFonts w:eastAsia="Helvetica Neue" w:cs="Helvetica Neue"/>
          <w:b/>
        </w:rPr>
      </w:pPr>
    </w:p>
    <w:p w14:paraId="57A65FEC" w14:textId="52B33B66" w:rsidR="00B170A4" w:rsidRDefault="00B170A4" w:rsidP="00B170A4">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On the door of a laboratory, signs are posted identifying biohazards and other toxic materials in the room. </w:t>
      </w:r>
    </w:p>
    <w:p w14:paraId="24BACC8F" w14:textId="77777777" w:rsidR="00B170A4" w:rsidRDefault="00B170A4" w:rsidP="00B170A4">
      <w:pPr>
        <w:spacing w:after="240"/>
        <w:rPr>
          <w:rFonts w:eastAsia="Helvetica Neue" w:cs="Helvetica Neue"/>
          <w:bCs/>
        </w:rPr>
      </w:pPr>
      <w:r>
        <w:rPr>
          <w:rFonts w:eastAsia="Helvetica Neue" w:cs="Helvetica Neue"/>
          <w:bCs/>
        </w:rPr>
        <w:t>Answer:  Administrative control: The sign raises awareness and identifies hazards to anyone entering the room.</w:t>
      </w:r>
    </w:p>
    <w:p w14:paraId="51F6FDBF" w14:textId="77777777" w:rsidR="008D1D64" w:rsidRDefault="008D1D64" w:rsidP="00B170A4">
      <w:pPr>
        <w:spacing w:after="240"/>
        <w:rPr>
          <w:rFonts w:eastAsia="Helvetica Neue" w:cs="Helvetica Neue"/>
          <w:bCs/>
        </w:rPr>
      </w:pPr>
    </w:p>
    <w:p w14:paraId="6F79D5AB" w14:textId="77777777" w:rsidR="00B170A4" w:rsidRDefault="00B170A4" w:rsidP="00B170A4">
      <w:pPr>
        <w:spacing w:after="240"/>
        <w:rPr>
          <w:rFonts w:eastAsia="Helvetica Neue" w:cs="Helvetica Neue"/>
          <w:b/>
        </w:rPr>
      </w:pPr>
      <w:r>
        <w:rPr>
          <w:rFonts w:eastAsia="Helvetica Neue" w:cs="Helvetica Neue"/>
          <w:b/>
        </w:rPr>
        <w:t>Task 5:  A machinist must wear steel-toed boots, noise-cancelling headphones, safety glasses, and cut-resistant gloves.</w:t>
      </w:r>
    </w:p>
    <w:p w14:paraId="3006F603" w14:textId="77777777" w:rsidR="00B170A4" w:rsidRDefault="00B170A4" w:rsidP="00B170A4">
      <w:pPr>
        <w:spacing w:after="240"/>
        <w:rPr>
          <w:rFonts w:eastAsia="Helvetica Neue" w:cs="Helvetica Neue"/>
          <w:bCs/>
        </w:rPr>
      </w:pPr>
      <w:r>
        <w:rPr>
          <w:rFonts w:eastAsia="Helvetica Neue" w:cs="Helvetica Neue"/>
          <w:bCs/>
        </w:rPr>
        <w:t>Answer: PPE. These are all examples of protective equipment someone must wear to keep themselves safe in this job.</w:t>
      </w:r>
    </w:p>
    <w:p w14:paraId="2FEC4CE5" w14:textId="559EABDE" w:rsidR="002E7422" w:rsidRPr="00BB0B13" w:rsidRDefault="008D1D64" w:rsidP="00BB0B13">
      <w:pPr>
        <w:jc w:val="center"/>
        <w:rPr>
          <w:rFonts w:eastAsia="Helvetica Neue" w:cs="Helvetica Neue"/>
          <w:color w:val="222A35" w:themeColor="text2" w:themeShade="80"/>
          <w:sz w:val="28"/>
          <w:szCs w:val="28"/>
        </w:rPr>
      </w:pPr>
      <w:r>
        <w:rPr>
          <w:rFonts w:eastAsia="Helvetica Neue" w:cs="Helvetica Neue"/>
          <w:bCs/>
        </w:rPr>
        <w:br w:type="page"/>
      </w:r>
      <w:r w:rsidR="00BB0B13" w:rsidRPr="00BB0B13">
        <w:rPr>
          <w:rFonts w:eastAsia="Helvetica Neue" w:cs="Helvetica Neue"/>
          <w:bCs/>
          <w:color w:val="1F3864" w:themeColor="accent1" w:themeShade="80"/>
          <w:sz w:val="28"/>
          <w:szCs w:val="28"/>
        </w:rPr>
        <w:lastRenderedPageBreak/>
        <w:t>P</w:t>
      </w:r>
      <w:r w:rsidR="00000000" w:rsidRPr="00BB0B13">
        <w:rPr>
          <w:rFonts w:eastAsia="Helvetica Neue" w:cs="Helvetica Neue"/>
          <w:color w:val="1F3864" w:themeColor="accent1" w:themeShade="80"/>
          <w:sz w:val="28"/>
          <w:szCs w:val="28"/>
        </w:rPr>
        <w:t>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154259DD" w:rsidR="002E7422" w:rsidRPr="00C5661B" w:rsidRDefault="008D1D64">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0E894E7" w:rsidR="002E7422" w:rsidRPr="00C5661B" w:rsidRDefault="00B170A4" w:rsidP="00031B51">
            <w:pPr>
              <w:rPr>
                <w:rFonts w:eastAsia="Helvetica Neue" w:cs="Helvetica Neue"/>
              </w:rPr>
            </w:pPr>
            <w:r>
              <w:rPr>
                <w:rFonts w:eastAsia="Helvetica Neue" w:cs="Helvetica Neue"/>
              </w:rPr>
              <w:t>A1.3</w:t>
            </w:r>
          </w:p>
        </w:tc>
        <w:tc>
          <w:tcPr>
            <w:tcW w:w="2979" w:type="dxa"/>
          </w:tcPr>
          <w:p w14:paraId="26F94008" w14:textId="6532BCAA" w:rsidR="002E7422" w:rsidRPr="00C5661B" w:rsidRDefault="008D1D64" w:rsidP="00031B51">
            <w:pPr>
              <w:rPr>
                <w:rFonts w:eastAsia="Helvetica Neue" w:cs="Helvetica Neue"/>
              </w:rPr>
            </w:pPr>
            <w:r>
              <w:rPr>
                <w:rFonts w:eastAsia="Helvetica Neue" w:cs="Helvetica Neue"/>
              </w:rPr>
              <w:t>integrates several pieces of information from texts</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2A03BDCE" w:rsidR="002E7422" w:rsidRPr="00C5661B" w:rsidRDefault="008D1D64" w:rsidP="00031B51">
            <w:pPr>
              <w:rPr>
                <w:rFonts w:eastAsia="Helvetica Neue" w:cs="Helvetica Neue"/>
              </w:rPr>
            </w:pPr>
            <w:r>
              <w:rPr>
                <w:rFonts w:eastAsia="Helvetica Neue" w:cs="Helvetica Neue"/>
              </w:rPr>
              <w:t>manages unfamiliar elements (e.g. vocabulary, context, topic) to complete tasks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3FFB3409" w:rsidR="002E7422" w:rsidRPr="00C5661B" w:rsidRDefault="008D1D64" w:rsidP="00031B51">
            <w:pPr>
              <w:rPr>
                <w:rFonts w:eastAsia="Helvetica Neue" w:cs="Helvetica Neue"/>
              </w:rPr>
            </w:pPr>
            <w:r>
              <w:rPr>
                <w:rFonts w:eastAsia="Helvetica Neue" w:cs="Helvetica Neue"/>
              </w:rPr>
              <w:t>identifies the purpose and relevance of texts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08319E03" w:rsidR="002E7422" w:rsidRPr="00C5661B" w:rsidRDefault="008D1D64" w:rsidP="00031B51">
            <w:pPr>
              <w:rPr>
                <w:rFonts w:eastAsia="Helvetica Neue" w:cs="Helvetica Neue"/>
              </w:rPr>
            </w:pPr>
            <w:r>
              <w:rPr>
                <w:rFonts w:eastAsia="Helvetica Neue" w:cs="Helvetica Neue"/>
              </w:rPr>
              <w:t>infers meaning which is not explicit in texts</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031B51">
            <w:pPr>
              <w:rPr>
                <w:rFonts w:eastAsia="Helvetica Neue" w:cs="Helvetica Neue"/>
              </w:rPr>
            </w:pPr>
          </w:p>
        </w:tc>
        <w:tc>
          <w:tcPr>
            <w:tcW w:w="2979" w:type="dxa"/>
          </w:tcPr>
          <w:p w14:paraId="143F92FD" w14:textId="5521AA1A" w:rsidR="000D314F" w:rsidRPr="00C5661B" w:rsidRDefault="008D1D64" w:rsidP="00031B51">
            <w:pPr>
              <w:rPr>
                <w:rFonts w:eastAsia="Helvetica Neue" w:cs="Helvetica Neue"/>
              </w:rPr>
            </w:pPr>
            <w:r>
              <w:rPr>
                <w:rFonts w:eastAsia="Helvetica Neue" w:cs="Helvetica Neue"/>
              </w:rPr>
              <w:t>uses organizational features, such as headings, to locate information</w:t>
            </w:r>
          </w:p>
        </w:tc>
        <w:tc>
          <w:tcPr>
            <w:tcW w:w="1434" w:type="dxa"/>
          </w:tcPr>
          <w:p w14:paraId="65F6BAA4" w14:textId="77777777" w:rsidR="000D314F" w:rsidRPr="00C5661B" w:rsidRDefault="000D314F" w:rsidP="00031B51">
            <w:pPr>
              <w:rPr>
                <w:rFonts w:eastAsia="Helvetica Neue" w:cs="Helvetica Neue"/>
              </w:rPr>
            </w:pPr>
          </w:p>
        </w:tc>
        <w:tc>
          <w:tcPr>
            <w:tcW w:w="1976" w:type="dxa"/>
          </w:tcPr>
          <w:p w14:paraId="45631166" w14:textId="77777777" w:rsidR="000D314F" w:rsidRPr="00C5661B" w:rsidRDefault="000D314F" w:rsidP="00031B51">
            <w:pPr>
              <w:rPr>
                <w:rFonts w:eastAsia="Helvetica Neue" w:cs="Helvetica Neue"/>
              </w:rPr>
            </w:pPr>
          </w:p>
        </w:tc>
        <w:tc>
          <w:tcPr>
            <w:tcW w:w="1976" w:type="dxa"/>
          </w:tcPr>
          <w:p w14:paraId="049F5E82" w14:textId="77777777" w:rsidR="000D314F" w:rsidRPr="00C5661B" w:rsidRDefault="000D314F" w:rsidP="00031B51">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031B51">
            <w:pPr>
              <w:rPr>
                <w:rFonts w:eastAsia="Helvetica Neue" w:cs="Helvetica Neue"/>
              </w:rPr>
            </w:pPr>
          </w:p>
        </w:tc>
        <w:tc>
          <w:tcPr>
            <w:tcW w:w="2979" w:type="dxa"/>
          </w:tcPr>
          <w:p w14:paraId="477EEF02" w14:textId="1A6938A2" w:rsidR="000D314F" w:rsidRPr="00C5661B" w:rsidRDefault="008D1D64" w:rsidP="00031B51">
            <w:pPr>
              <w:rPr>
                <w:rFonts w:eastAsia="Helvetica Neue" w:cs="Helvetica Neue"/>
              </w:rPr>
            </w:pPr>
            <w:r>
              <w:rPr>
                <w:rFonts w:eastAsia="Helvetica Neue" w:cs="Helvetica Neue"/>
              </w:rPr>
              <w:t>follows the main events of descriptive, narrative, informational and persuasive texts</w:t>
            </w:r>
          </w:p>
        </w:tc>
        <w:tc>
          <w:tcPr>
            <w:tcW w:w="1434" w:type="dxa"/>
          </w:tcPr>
          <w:p w14:paraId="6BA3EF86" w14:textId="77777777" w:rsidR="000D314F" w:rsidRPr="00C5661B" w:rsidRDefault="000D314F" w:rsidP="00031B51">
            <w:pPr>
              <w:rPr>
                <w:rFonts w:eastAsia="Helvetica Neue" w:cs="Helvetica Neue"/>
              </w:rPr>
            </w:pPr>
          </w:p>
        </w:tc>
        <w:tc>
          <w:tcPr>
            <w:tcW w:w="1976" w:type="dxa"/>
          </w:tcPr>
          <w:p w14:paraId="0B28D2AE" w14:textId="77777777" w:rsidR="000D314F" w:rsidRPr="00C5661B" w:rsidRDefault="000D314F" w:rsidP="00031B51">
            <w:pPr>
              <w:rPr>
                <w:rFonts w:eastAsia="Helvetica Neue" w:cs="Helvetica Neue"/>
              </w:rPr>
            </w:pPr>
          </w:p>
        </w:tc>
        <w:tc>
          <w:tcPr>
            <w:tcW w:w="1976" w:type="dxa"/>
          </w:tcPr>
          <w:p w14:paraId="38271F60" w14:textId="77777777" w:rsidR="000D314F" w:rsidRPr="00C5661B" w:rsidRDefault="000D314F" w:rsidP="00031B51">
            <w:pPr>
              <w:rPr>
                <w:rFonts w:eastAsia="Helvetica Neue" w:cs="Helvetica Neue"/>
              </w:rPr>
            </w:pPr>
          </w:p>
        </w:tc>
      </w:tr>
      <w:tr w:rsidR="00031B51" w:rsidRPr="00C5661B" w14:paraId="61995152" w14:textId="77777777" w:rsidTr="000D314F">
        <w:tc>
          <w:tcPr>
            <w:tcW w:w="985" w:type="dxa"/>
          </w:tcPr>
          <w:p w14:paraId="241C10B8" w14:textId="77777777" w:rsidR="00031B51" w:rsidRPr="00C5661B" w:rsidRDefault="00031B51" w:rsidP="00031B51">
            <w:pPr>
              <w:rPr>
                <w:rFonts w:eastAsia="Helvetica Neue" w:cs="Helvetica Neue"/>
              </w:rPr>
            </w:pPr>
          </w:p>
        </w:tc>
        <w:tc>
          <w:tcPr>
            <w:tcW w:w="2979" w:type="dxa"/>
          </w:tcPr>
          <w:p w14:paraId="63BA18B7" w14:textId="05A88522" w:rsidR="00031B51" w:rsidRDefault="008D1D64" w:rsidP="00031B51">
            <w:r>
              <w:t>obtains information from detailed reading</w:t>
            </w:r>
          </w:p>
        </w:tc>
        <w:tc>
          <w:tcPr>
            <w:tcW w:w="1434" w:type="dxa"/>
          </w:tcPr>
          <w:p w14:paraId="75531552" w14:textId="77777777" w:rsidR="00031B51" w:rsidRPr="00C5661B" w:rsidRDefault="00031B51" w:rsidP="00031B51">
            <w:pPr>
              <w:rPr>
                <w:rFonts w:eastAsia="Helvetica Neue" w:cs="Helvetica Neue"/>
              </w:rPr>
            </w:pPr>
          </w:p>
        </w:tc>
        <w:tc>
          <w:tcPr>
            <w:tcW w:w="1976" w:type="dxa"/>
          </w:tcPr>
          <w:p w14:paraId="0F65D9C3" w14:textId="77777777" w:rsidR="00031B51" w:rsidRPr="00C5661B" w:rsidRDefault="00031B51" w:rsidP="00031B51">
            <w:pPr>
              <w:rPr>
                <w:rFonts w:eastAsia="Helvetica Neue" w:cs="Helvetica Neue"/>
              </w:rPr>
            </w:pPr>
          </w:p>
        </w:tc>
        <w:tc>
          <w:tcPr>
            <w:tcW w:w="1976" w:type="dxa"/>
          </w:tcPr>
          <w:p w14:paraId="515FC1C4" w14:textId="77777777" w:rsidR="00031B51" w:rsidRPr="00C5661B" w:rsidRDefault="00031B51" w:rsidP="00031B51">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DCCB081" w14:textId="77777777" w:rsidR="00D2534F" w:rsidRDefault="00D2534F">
      <w:pPr>
        <w:spacing w:after="240" w:line="240" w:lineRule="auto"/>
        <w:rPr>
          <w:rFonts w:eastAsia="Helvetica Neue" w:cs="Helvetica Neue"/>
        </w:rPr>
      </w:pPr>
    </w:p>
    <w:p w14:paraId="5CDE0A49" w14:textId="77777777" w:rsidR="008D1D64" w:rsidRDefault="008D1D64">
      <w:pPr>
        <w:spacing w:after="240" w:line="240" w:lineRule="auto"/>
        <w:rPr>
          <w:rFonts w:eastAsia="Helvetica Neue" w:cs="Helvetica Neue"/>
        </w:rPr>
      </w:pPr>
    </w:p>
    <w:p w14:paraId="496FCBB6" w14:textId="77777777" w:rsidR="008D1D64" w:rsidRDefault="008D1D64">
      <w:pPr>
        <w:spacing w:after="240" w:line="240" w:lineRule="auto"/>
        <w:rPr>
          <w:rFonts w:eastAsia="Helvetica Neue" w:cs="Helvetica Neue"/>
        </w:rPr>
      </w:pPr>
    </w:p>
    <w:p w14:paraId="1717CB3E" w14:textId="77777777" w:rsidR="008D1D64" w:rsidRDefault="008D1D64">
      <w:pPr>
        <w:spacing w:after="240" w:line="240" w:lineRule="auto"/>
        <w:rPr>
          <w:rFonts w:eastAsia="Helvetica Neue" w:cs="Helvetica Neue"/>
        </w:rPr>
      </w:pPr>
    </w:p>
    <w:p w14:paraId="607BD5F1" w14:textId="77777777" w:rsidR="008D1D64" w:rsidRDefault="008D1D64">
      <w:pPr>
        <w:spacing w:after="240" w:line="240" w:lineRule="auto"/>
        <w:rPr>
          <w:rFonts w:eastAsia="Helvetica Neue" w:cs="Helvetica Neue"/>
        </w:rPr>
      </w:pPr>
    </w:p>
    <w:p w14:paraId="649F9F87" w14:textId="77777777" w:rsidR="00D2534F" w:rsidRDefault="00D2534F">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0DFD3" w14:textId="77777777" w:rsidR="00985A83" w:rsidRDefault="00985A83">
      <w:pPr>
        <w:spacing w:after="0" w:line="240" w:lineRule="auto"/>
      </w:pPr>
      <w:r>
        <w:separator/>
      </w:r>
    </w:p>
  </w:endnote>
  <w:endnote w:type="continuationSeparator" w:id="0">
    <w:p w14:paraId="059C9517" w14:textId="77777777" w:rsidR="00985A83" w:rsidRDefault="0098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09E2B804-19D3-4898-8634-9B59ABC87E5A}"/>
    <w:embedBold r:id="rId2" w:fontKey="{4ADAEF0E-56DB-4E48-BD7B-A26CC714AEA2}"/>
  </w:font>
  <w:font w:name="Georgia">
    <w:panose1 w:val="02040502050405020303"/>
    <w:charset w:val="00"/>
    <w:family w:val="roman"/>
    <w:pitch w:val="variable"/>
    <w:sig w:usb0="00000287" w:usb1="00000000" w:usb2="00000000" w:usb3="00000000" w:csb0="0000009F" w:csb1="00000000"/>
    <w:embedRegular r:id="rId3" w:fontKey="{FBD4B865-3DC7-46FF-AE00-00950742D17F}"/>
    <w:embedItalic r:id="rId4" w:fontKey="{206A3760-61A6-48BF-AF3D-B6DB6E8FECCA}"/>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E826A137-EB8F-4D8B-9529-313253913F88}"/>
  </w:font>
  <w:font w:name="Calibri">
    <w:panose1 w:val="020F0502020204030204"/>
    <w:charset w:val="00"/>
    <w:family w:val="swiss"/>
    <w:pitch w:val="variable"/>
    <w:sig w:usb0="E4002EFF" w:usb1="C000247B" w:usb2="00000009" w:usb3="00000000" w:csb0="000001FF" w:csb1="00000000"/>
    <w:embedRegular r:id="rId6" w:fontKey="{10F2D52F-F18B-427C-B8D7-A2D37ADA85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BE64" w14:textId="77777777" w:rsidR="00BB0B13" w:rsidRDefault="00BB0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34F9" w14:textId="77777777" w:rsidR="00BB0B13" w:rsidRDefault="00BB0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CF622" w14:textId="77777777" w:rsidR="00985A83" w:rsidRDefault="00985A83">
      <w:pPr>
        <w:spacing w:after="0" w:line="240" w:lineRule="auto"/>
      </w:pPr>
      <w:r>
        <w:separator/>
      </w:r>
    </w:p>
  </w:footnote>
  <w:footnote w:type="continuationSeparator" w:id="0">
    <w:p w14:paraId="4541C550" w14:textId="77777777" w:rsidR="00985A83" w:rsidRDefault="00985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739B" w14:textId="77777777" w:rsidR="00BB0B13" w:rsidRDefault="00BB0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748A607"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BB0B13">
      <w:rPr>
        <w:color w:val="4C0000"/>
      </w:rPr>
      <w:t>Understanding</w:t>
    </w:r>
    <w:r w:rsidR="003878BB">
      <w:rPr>
        <w:color w:val="4C0000"/>
      </w:rPr>
      <w:t>HierarchyOfControls_E_A1.</w:t>
    </w:r>
    <w:r w:rsidR="00B170A4">
      <w:rPr>
        <w:color w:val="4C000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4C52" w14:textId="77777777" w:rsidR="00BB0B13" w:rsidRDefault="00BB0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E62"/>
    <w:multiLevelType w:val="multilevel"/>
    <w:tmpl w:val="B9E0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140B07"/>
    <w:multiLevelType w:val="multilevel"/>
    <w:tmpl w:val="81AA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20B9E"/>
    <w:multiLevelType w:val="multilevel"/>
    <w:tmpl w:val="E192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871179C"/>
    <w:multiLevelType w:val="multilevel"/>
    <w:tmpl w:val="E46A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0E4530"/>
    <w:multiLevelType w:val="multilevel"/>
    <w:tmpl w:val="EF50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FC575A7"/>
    <w:multiLevelType w:val="multilevel"/>
    <w:tmpl w:val="9B52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BA0214"/>
    <w:multiLevelType w:val="multilevel"/>
    <w:tmpl w:val="B9BE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70292B"/>
    <w:multiLevelType w:val="multilevel"/>
    <w:tmpl w:val="3712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88F0D9F"/>
    <w:multiLevelType w:val="multilevel"/>
    <w:tmpl w:val="6A52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9E7C72"/>
    <w:multiLevelType w:val="multilevel"/>
    <w:tmpl w:val="D776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3A26A76"/>
    <w:multiLevelType w:val="multilevel"/>
    <w:tmpl w:val="1C9A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368274">
    <w:abstractNumId w:val="19"/>
  </w:num>
  <w:num w:numId="2" w16cid:durableId="1964770253">
    <w:abstractNumId w:val="15"/>
  </w:num>
  <w:num w:numId="3" w16cid:durableId="712314391">
    <w:abstractNumId w:val="18"/>
  </w:num>
  <w:num w:numId="4" w16cid:durableId="846939314">
    <w:abstractNumId w:val="4"/>
  </w:num>
  <w:num w:numId="5" w16cid:durableId="1824618894">
    <w:abstractNumId w:val="7"/>
  </w:num>
  <w:num w:numId="6" w16cid:durableId="1244605812">
    <w:abstractNumId w:val="10"/>
  </w:num>
  <w:num w:numId="7" w16cid:durableId="1555507112">
    <w:abstractNumId w:val="5"/>
  </w:num>
  <w:num w:numId="8" w16cid:durableId="1224679238">
    <w:abstractNumId w:val="1"/>
  </w:num>
  <w:num w:numId="9" w16cid:durableId="1448426380">
    <w:abstractNumId w:val="14"/>
  </w:num>
  <w:num w:numId="10" w16cid:durableId="1433626355">
    <w:abstractNumId w:val="9"/>
  </w:num>
  <w:num w:numId="11" w16cid:durableId="420033157">
    <w:abstractNumId w:val="16"/>
  </w:num>
  <w:num w:numId="12" w16cid:durableId="481852750">
    <w:abstractNumId w:val="11"/>
  </w:num>
  <w:num w:numId="13" w16cid:durableId="1263226607">
    <w:abstractNumId w:val="2"/>
  </w:num>
  <w:num w:numId="14" w16cid:durableId="857626191">
    <w:abstractNumId w:val="17"/>
  </w:num>
  <w:num w:numId="15" w16cid:durableId="1757283832">
    <w:abstractNumId w:val="13"/>
  </w:num>
  <w:num w:numId="16" w16cid:durableId="2075813294">
    <w:abstractNumId w:val="6"/>
  </w:num>
  <w:num w:numId="17" w16cid:durableId="1876579009">
    <w:abstractNumId w:val="0"/>
  </w:num>
  <w:num w:numId="18" w16cid:durableId="1256019177">
    <w:abstractNumId w:val="20"/>
  </w:num>
  <w:num w:numId="19" w16cid:durableId="1956207357">
    <w:abstractNumId w:val="3"/>
  </w:num>
  <w:num w:numId="20" w16cid:durableId="699357411">
    <w:abstractNumId w:val="12"/>
  </w:num>
  <w:num w:numId="21" w16cid:durableId="11809251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B51"/>
    <w:rsid w:val="00057B5F"/>
    <w:rsid w:val="0006010D"/>
    <w:rsid w:val="000609C5"/>
    <w:rsid w:val="00062802"/>
    <w:rsid w:val="000B3FB0"/>
    <w:rsid w:val="000D314F"/>
    <w:rsid w:val="000D38AE"/>
    <w:rsid w:val="00113176"/>
    <w:rsid w:val="00113D07"/>
    <w:rsid w:val="00114343"/>
    <w:rsid w:val="00115C60"/>
    <w:rsid w:val="00134134"/>
    <w:rsid w:val="00146661"/>
    <w:rsid w:val="00156BA1"/>
    <w:rsid w:val="00163F49"/>
    <w:rsid w:val="002378A0"/>
    <w:rsid w:val="00275F77"/>
    <w:rsid w:val="002963DE"/>
    <w:rsid w:val="002A24E6"/>
    <w:rsid w:val="002B05D2"/>
    <w:rsid w:val="002B6EBB"/>
    <w:rsid w:val="002D6674"/>
    <w:rsid w:val="002E0EE6"/>
    <w:rsid w:val="002E7422"/>
    <w:rsid w:val="00320C5E"/>
    <w:rsid w:val="00332980"/>
    <w:rsid w:val="003878BB"/>
    <w:rsid w:val="003A2163"/>
    <w:rsid w:val="003A5283"/>
    <w:rsid w:val="003B42EC"/>
    <w:rsid w:val="003C4770"/>
    <w:rsid w:val="004078E0"/>
    <w:rsid w:val="00431AC4"/>
    <w:rsid w:val="00472DD4"/>
    <w:rsid w:val="004A0411"/>
    <w:rsid w:val="004B37BB"/>
    <w:rsid w:val="004E6D13"/>
    <w:rsid w:val="004F130F"/>
    <w:rsid w:val="005302CB"/>
    <w:rsid w:val="00531C6E"/>
    <w:rsid w:val="00536B66"/>
    <w:rsid w:val="00562843"/>
    <w:rsid w:val="00596F15"/>
    <w:rsid w:val="005B5858"/>
    <w:rsid w:val="005E3623"/>
    <w:rsid w:val="0064560B"/>
    <w:rsid w:val="00677466"/>
    <w:rsid w:val="006B0966"/>
    <w:rsid w:val="006D4FC8"/>
    <w:rsid w:val="006F0268"/>
    <w:rsid w:val="006F4033"/>
    <w:rsid w:val="00717340"/>
    <w:rsid w:val="0072410E"/>
    <w:rsid w:val="007548A1"/>
    <w:rsid w:val="00771BF4"/>
    <w:rsid w:val="00781132"/>
    <w:rsid w:val="007813D4"/>
    <w:rsid w:val="007840C4"/>
    <w:rsid w:val="007A2939"/>
    <w:rsid w:val="007B50D0"/>
    <w:rsid w:val="00841DEA"/>
    <w:rsid w:val="008D1D64"/>
    <w:rsid w:val="008E3131"/>
    <w:rsid w:val="00904964"/>
    <w:rsid w:val="009273F6"/>
    <w:rsid w:val="00985A83"/>
    <w:rsid w:val="009B4C78"/>
    <w:rsid w:val="009D1D6E"/>
    <w:rsid w:val="009E4865"/>
    <w:rsid w:val="009F0DCF"/>
    <w:rsid w:val="009F6682"/>
    <w:rsid w:val="00A02C70"/>
    <w:rsid w:val="00A2646B"/>
    <w:rsid w:val="00A42F90"/>
    <w:rsid w:val="00A5125B"/>
    <w:rsid w:val="00A8545E"/>
    <w:rsid w:val="00AA0D3F"/>
    <w:rsid w:val="00AB6F8A"/>
    <w:rsid w:val="00B170A4"/>
    <w:rsid w:val="00B276DD"/>
    <w:rsid w:val="00BA0E22"/>
    <w:rsid w:val="00BA683A"/>
    <w:rsid w:val="00BB0B13"/>
    <w:rsid w:val="00BB7F41"/>
    <w:rsid w:val="00BE3B40"/>
    <w:rsid w:val="00C5661B"/>
    <w:rsid w:val="00C77159"/>
    <w:rsid w:val="00C821EF"/>
    <w:rsid w:val="00CD0884"/>
    <w:rsid w:val="00CD528B"/>
    <w:rsid w:val="00D2534F"/>
    <w:rsid w:val="00D40B62"/>
    <w:rsid w:val="00D605D7"/>
    <w:rsid w:val="00E83EC4"/>
    <w:rsid w:val="00EB6565"/>
    <w:rsid w:val="00EE4851"/>
    <w:rsid w:val="00EF28D6"/>
    <w:rsid w:val="00F13673"/>
    <w:rsid w:val="00F614B4"/>
    <w:rsid w:val="00F65BAC"/>
    <w:rsid w:val="00FB7087"/>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ccohs.ca/oshanswers/hsprograms/hazard/hierarchy_control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1238</Words>
  <Characters>7508</Characters>
  <Application>Microsoft Office Word</Application>
  <DocSecurity>0</DocSecurity>
  <Lines>469</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2</cp:revision>
  <dcterms:created xsi:type="dcterms:W3CDTF">2026-06-26T17:45:00Z</dcterms:created>
  <dcterms:modified xsi:type="dcterms:W3CDTF">2026-06-26T17:45:00Z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