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0EEB3B4D" w:rsidR="002E7422" w:rsidRDefault="00582B5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4864" behindDoc="0" locked="0" layoutInCell="1" allowOverlap="1" wp14:anchorId="6EE390F8" wp14:editId="08C7850C">
            <wp:simplePos x="0" y="0"/>
            <wp:positionH relativeFrom="column">
              <wp:posOffset>-13335</wp:posOffset>
            </wp:positionH>
            <wp:positionV relativeFrom="paragraph">
              <wp:posOffset>-1601</wp:posOffset>
            </wp:positionV>
            <wp:extent cx="5943600" cy="1115060"/>
            <wp:effectExtent l="0" t="0" r="0" b="2540"/>
            <wp:wrapNone/>
            <wp:docPr id="130373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3336" name="Picture 130373336"/>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53A6667" w14:textId="7BA89F11" w:rsidR="00582B57" w:rsidRDefault="00582B57">
      <w:pPr>
        <w:spacing w:after="240" w:line="240" w:lineRule="auto"/>
        <w:rPr>
          <w:rFonts w:ascii="Helvetica Neue" w:eastAsia="Helvetica Neue" w:hAnsi="Helvetica Neue" w:cs="Helvetica Neue"/>
        </w:rPr>
      </w:pPr>
    </w:p>
    <w:p w14:paraId="72747823" w14:textId="77777777" w:rsidR="00582B57" w:rsidRDefault="00582B57">
      <w:pPr>
        <w:spacing w:after="240" w:line="240" w:lineRule="auto"/>
        <w:rPr>
          <w:rFonts w:ascii="Helvetica Neue" w:eastAsia="Helvetica Neue" w:hAnsi="Helvetica Neue" w:cs="Helvetica Neue"/>
        </w:rPr>
      </w:pPr>
    </w:p>
    <w:p w14:paraId="086AC2FC" w14:textId="77777777" w:rsidR="00582B57" w:rsidRDefault="00582B57">
      <w:pPr>
        <w:spacing w:after="240" w:line="240" w:lineRule="auto"/>
        <w:rPr>
          <w:rFonts w:ascii="Helvetica Neue" w:eastAsia="Helvetica Neue" w:hAnsi="Helvetica Neue" w:cs="Helvetica Neue"/>
        </w:rPr>
      </w:pPr>
    </w:p>
    <w:p w14:paraId="0E13FEBC" w14:textId="16AD1693"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95282B">
        <w:rPr>
          <w:rFonts w:eastAsia="Helvetica Neue" w:cs="Helvetica Neue"/>
        </w:rPr>
        <w:t>Registering for LinkedIn Learning</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1FC4F35">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4777679D">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13A15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1AEF012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95282B">
        <w:rPr>
          <w:rFonts w:eastAsia="Helvetica Neue" w:cs="Helvetica Neue"/>
        </w:rPr>
        <w:t>The learner will read about LinkedIn Learning registration</w:t>
      </w:r>
      <w:r w:rsidR="00230A13">
        <w:rPr>
          <w:rFonts w:eastAsia="Helvetica Neue" w:cs="Helvetica Neue"/>
        </w:rPr>
        <w:t xml:space="preserve"> and answer questions.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2101E59"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C7A97">
        <w:rPr>
          <w:rFonts w:eastAsia="Helvetica Neue" w:cs="Helvetica Neue"/>
          <w:color w:val="000000"/>
        </w:rPr>
        <w:t>Read continuous text/</w:t>
      </w:r>
      <w:r w:rsidR="0095282B">
        <w:rPr>
          <w:rFonts w:eastAsia="Helvetica Neue" w:cs="Helvetica Neue"/>
          <w:color w:val="000000"/>
        </w:rPr>
        <w:t>A1.2</w:t>
      </w:r>
    </w:p>
    <w:p w14:paraId="5BE0BA89" w14:textId="56C0E145" w:rsidR="0095282B" w:rsidRDefault="0095282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Technology/D.2</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4B880ACC" w:rsidR="00472DD4" w:rsidRPr="00DC5E25" w:rsidRDefault="00591E9D"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D7CE1B9" w14:textId="55B92BAC" w:rsidR="004A34AC" w:rsidRDefault="00230A13">
      <w:r>
        <w:t>Most Ontario libraries off</w:t>
      </w:r>
      <w:r w:rsidR="00C72B27">
        <w:t>er</w:t>
      </w:r>
      <w:r>
        <w:t xml:space="preserve"> free access to LinkedIn Learning </w:t>
      </w:r>
      <w:r w:rsidR="00C72B27">
        <w:t>to</w:t>
      </w:r>
      <w:r>
        <w:t xml:space="preserve"> anyone with a library card.  LinkedIn Learning courses cover a variety of topics including digital skills, marketing and advertising, project management, business writing, and others.  Job seekers and people who are already employed may be interested in exploring these courses to build additional workplace skills. </w:t>
      </w:r>
    </w:p>
    <w:p w14:paraId="7B6CAA52" w14:textId="77777777" w:rsidR="00230A13" w:rsidRDefault="00230A13"/>
    <w:p w14:paraId="781420FB" w14:textId="610AEE81" w:rsidR="00230A13" w:rsidRDefault="00230A13">
      <w:r>
        <w:t>Go to the LinkedIn Learning library question and answer website:</w:t>
      </w:r>
    </w:p>
    <w:p w14:paraId="00C72CE9" w14:textId="684F03F8" w:rsidR="00230A13" w:rsidRDefault="00230A13">
      <w:hyperlink r:id="rId10" w:history="1">
        <w:r w:rsidRPr="00A43A42">
          <w:rPr>
            <w:rStyle w:val="Hyperlink"/>
          </w:rPr>
          <w:t>https://www.linkedin.com/help/learning/answer/a705966?trk=hc-hp-suggestedArticles</w:t>
        </w:r>
      </w:hyperlink>
    </w:p>
    <w:p w14:paraId="685127A2" w14:textId="77777777" w:rsidR="00230A13" w:rsidRDefault="00230A13"/>
    <w:p w14:paraId="63CB74F0" w14:textId="77777777" w:rsidR="00230A13" w:rsidRDefault="00230A13"/>
    <w:p w14:paraId="2D6BFA30" w14:textId="784C7F3E" w:rsidR="00533AB1" w:rsidRDefault="00E91A4A">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4B988A15" w14:textId="5235E6DC" w:rsidR="00C72B27" w:rsidRDefault="00C72B27" w:rsidP="00C72B27">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What information will allow someone with a library account to </w:t>
      </w:r>
      <w:r>
        <w:rPr>
          <w:rFonts w:eastAsia="Helvetica Neue" w:cs="Helvetica Neue"/>
          <w:b/>
        </w:rPr>
        <w:t xml:space="preserve">access </w:t>
      </w:r>
      <w:r>
        <w:rPr>
          <w:rFonts w:eastAsia="Helvetica Neue" w:cs="Helvetica Neue"/>
          <w:b/>
        </w:rPr>
        <w:t>LinkedIn Learning</w:t>
      </w:r>
      <w:r>
        <w:rPr>
          <w:rFonts w:eastAsia="Helvetica Neue" w:cs="Helvetica Neue"/>
          <w:b/>
        </w:rPr>
        <w:t xml:space="preserve"> content</w:t>
      </w:r>
      <w:r>
        <w:rPr>
          <w:rFonts w:eastAsia="Helvetica Neue" w:cs="Helvetica Neue"/>
          <w:b/>
        </w:rPr>
        <w:t>?</w:t>
      </w:r>
    </w:p>
    <w:p w14:paraId="4A57ACC8" w14:textId="35E9C198" w:rsidR="00C52A85" w:rsidRDefault="00CD0884" w:rsidP="003626C4">
      <w:pPr>
        <w:spacing w:after="240"/>
        <w:rPr>
          <w:rFonts w:eastAsia="Helvetica Neue" w:cs="Helvetica Neue"/>
          <w:bCs/>
        </w:rPr>
      </w:pPr>
      <w:r>
        <w:rPr>
          <w:rFonts w:eastAsia="Helvetica Neue" w:cs="Helvetica Neue"/>
          <w:bCs/>
        </w:rPr>
        <w:t>Answer:</w:t>
      </w:r>
      <w:r w:rsidR="00B2741B">
        <w:rPr>
          <w:rFonts w:eastAsia="Helvetica Neue" w:cs="Helvetica Neue"/>
          <w:bCs/>
        </w:rPr>
        <w:t xml:space="preserve">  </w:t>
      </w:r>
    </w:p>
    <w:p w14:paraId="428393A6" w14:textId="77777777" w:rsidR="003164B6" w:rsidRDefault="003164B6" w:rsidP="003626C4">
      <w:pPr>
        <w:spacing w:after="240"/>
        <w:rPr>
          <w:rFonts w:eastAsia="Helvetica Neue" w:cs="Helvetica Neue"/>
          <w:bCs/>
        </w:rPr>
      </w:pPr>
    </w:p>
    <w:p w14:paraId="0B0651D6" w14:textId="77777777" w:rsidR="0027481C" w:rsidRDefault="0027481C" w:rsidP="003626C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ACCE34A" w14:textId="777ED064" w:rsidR="0042346C" w:rsidRDefault="0042346C" w:rsidP="0042346C">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8402F2">
        <w:rPr>
          <w:rFonts w:eastAsia="Helvetica Neue" w:cs="Helvetica Neue"/>
          <w:b/>
        </w:rPr>
        <w:t>What information can a library see about someone’s activity on LinkedIn Learning?</w:t>
      </w:r>
    </w:p>
    <w:p w14:paraId="06C3EB14" w14:textId="6DECF116" w:rsidR="003626C4" w:rsidRDefault="00CD0884" w:rsidP="00CD0884">
      <w:pPr>
        <w:spacing w:after="240"/>
        <w:rPr>
          <w:rFonts w:eastAsia="Helvetica Neue" w:cs="Helvetica Neue"/>
          <w:bCs/>
        </w:rPr>
      </w:pPr>
      <w:r>
        <w:rPr>
          <w:rFonts w:eastAsia="Helvetica Neue" w:cs="Helvetica Neue"/>
          <w:bCs/>
        </w:rPr>
        <w:t>Answer:</w:t>
      </w:r>
      <w:r w:rsidR="00587CDE">
        <w:rPr>
          <w:rFonts w:eastAsia="Helvetica Neue" w:cs="Helvetica Neue"/>
          <w:bCs/>
        </w:rPr>
        <w:t xml:space="preserve">  </w:t>
      </w:r>
    </w:p>
    <w:p w14:paraId="656D31D8" w14:textId="77777777" w:rsidR="0027481C" w:rsidRDefault="0027481C" w:rsidP="00CD0884">
      <w:pPr>
        <w:spacing w:after="240"/>
        <w:rPr>
          <w:rFonts w:eastAsia="Helvetica Neue" w:cs="Helvetica Neue"/>
          <w:bCs/>
        </w:rPr>
      </w:pPr>
    </w:p>
    <w:p w14:paraId="0319F2B5" w14:textId="77777777" w:rsidR="0027481C" w:rsidRDefault="0027481C"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68CDDCD0"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443AF5">
        <w:rPr>
          <w:rFonts w:eastAsia="Helvetica Neue" w:cs="Helvetica Neue"/>
          <w:b/>
        </w:rPr>
        <w:t xml:space="preserve"> </w:t>
      </w:r>
      <w:r w:rsidR="0051737B">
        <w:rPr>
          <w:rFonts w:eastAsia="Helvetica Neue" w:cs="Helvetica Neue"/>
          <w:b/>
        </w:rPr>
        <w:t xml:space="preserve">Conduct a search for LinkedIn Learning at your local library.  Write down the website </w:t>
      </w:r>
      <w:r w:rsidR="00670C68">
        <w:rPr>
          <w:rFonts w:eastAsia="Helvetica Neue" w:cs="Helvetica Neue"/>
          <w:b/>
        </w:rPr>
        <w:t>where</w:t>
      </w:r>
      <w:r w:rsidR="0051737B">
        <w:rPr>
          <w:rFonts w:eastAsia="Helvetica Neue" w:cs="Helvetica Neue"/>
          <w:b/>
        </w:rPr>
        <w:t xml:space="preserve"> your library</w:t>
      </w:r>
      <w:r w:rsidR="00670C68">
        <w:rPr>
          <w:rFonts w:eastAsia="Helvetica Neue" w:cs="Helvetica Neue"/>
          <w:b/>
        </w:rPr>
        <w:t xml:space="preserve"> has shared </w:t>
      </w:r>
      <w:r w:rsidR="0051737B">
        <w:rPr>
          <w:rFonts w:eastAsia="Helvetica Neue" w:cs="Helvetica Neue"/>
          <w:b/>
        </w:rPr>
        <w:t xml:space="preserve">information about this service.  If your library does not have </w:t>
      </w:r>
      <w:r w:rsidR="00714EF8">
        <w:rPr>
          <w:rFonts w:eastAsia="Helvetica Neue" w:cs="Helvetica Neue"/>
          <w:b/>
        </w:rPr>
        <w:t>this service</w:t>
      </w:r>
      <w:r w:rsidR="0051737B">
        <w:rPr>
          <w:rFonts w:eastAsia="Helvetica Neue" w:cs="Helvetica Neue"/>
          <w:b/>
        </w:rPr>
        <w:t>, search for information about Lambton County Library.</w:t>
      </w:r>
    </w:p>
    <w:p w14:paraId="6E45475A" w14:textId="77777777" w:rsidR="0051737B" w:rsidRDefault="00CD0884" w:rsidP="00CD0884">
      <w:pPr>
        <w:spacing w:after="240"/>
        <w:rPr>
          <w:rFonts w:eastAsia="Helvetica Neue" w:cs="Helvetica Neue"/>
          <w:bCs/>
        </w:rPr>
      </w:pPr>
      <w:r>
        <w:rPr>
          <w:rFonts w:eastAsia="Helvetica Neue" w:cs="Helvetica Neue"/>
          <w:bCs/>
        </w:rPr>
        <w:t>Answer:</w:t>
      </w:r>
    </w:p>
    <w:p w14:paraId="02F08F36" w14:textId="77777777" w:rsidR="00670C68" w:rsidRDefault="00670C68" w:rsidP="00DB381D">
      <w:pPr>
        <w:spacing w:after="240"/>
        <w:rPr>
          <w:rFonts w:eastAsia="Helvetica Neue" w:cs="Helvetica Neue"/>
          <w:b/>
        </w:rPr>
      </w:pPr>
    </w:p>
    <w:p w14:paraId="6F5286A5" w14:textId="77777777" w:rsidR="00714EF8" w:rsidRDefault="00714EF8" w:rsidP="00DB381D">
      <w:pPr>
        <w:spacing w:after="240"/>
        <w:rPr>
          <w:rFonts w:eastAsia="Helvetica Neue" w:cs="Helvetica Neue"/>
          <w:b/>
        </w:rPr>
      </w:pPr>
    </w:p>
    <w:p w14:paraId="69B51CEA" w14:textId="33BD5EF4" w:rsidR="00CD528B" w:rsidRDefault="003164B6" w:rsidP="00DB381D">
      <w:pPr>
        <w:spacing w:after="240"/>
        <w:rPr>
          <w:rFonts w:eastAsia="Helvetica Neue" w:cs="Helvetica Neue"/>
          <w:b/>
        </w:rPr>
      </w:pPr>
      <w:r>
        <w:rPr>
          <w:rFonts w:eastAsia="Helvetica Neue" w:cs="Helvetica Neue"/>
          <w:b/>
        </w:rPr>
        <w:br/>
      </w:r>
      <w:r w:rsidR="00CD0884">
        <w:rPr>
          <w:rFonts w:eastAsia="Helvetica Neue" w:cs="Helvetica Neue"/>
          <w:b/>
        </w:rPr>
        <w:t>______________________________________________________</w:t>
      </w:r>
    </w:p>
    <w:p w14:paraId="5BA6F874" w14:textId="77777777" w:rsidR="00714EF8" w:rsidRDefault="00714EF8" w:rsidP="00E91A4A">
      <w:pPr>
        <w:spacing w:after="240"/>
        <w:rPr>
          <w:rFonts w:eastAsia="Helvetica Neue" w:cs="Helvetica Neue"/>
          <w:b/>
        </w:rPr>
      </w:pPr>
    </w:p>
    <w:p w14:paraId="38C6CBD3" w14:textId="77777777" w:rsidR="00714EF8" w:rsidRDefault="00714EF8" w:rsidP="00E91A4A">
      <w:pPr>
        <w:spacing w:after="240"/>
        <w:rPr>
          <w:rFonts w:eastAsia="Helvetica Neue" w:cs="Helvetica Neue"/>
          <w:b/>
        </w:rPr>
      </w:pPr>
    </w:p>
    <w:p w14:paraId="617BC966" w14:textId="77777777" w:rsidR="00714EF8" w:rsidRDefault="00714EF8" w:rsidP="00E91A4A">
      <w:pPr>
        <w:spacing w:after="240"/>
        <w:rPr>
          <w:rFonts w:eastAsia="Helvetica Neue" w:cs="Helvetica Neue"/>
          <w:b/>
        </w:rPr>
      </w:pPr>
    </w:p>
    <w:p w14:paraId="79DF12B0" w14:textId="78F5D998" w:rsidR="00441AA6" w:rsidRDefault="00441AA6" w:rsidP="00441AA6">
      <w:pPr>
        <w:spacing w:after="240"/>
        <w:rPr>
          <w:rFonts w:eastAsia="Helvetica Neue" w:cs="Helvetica Neue"/>
          <w:b/>
        </w:rPr>
      </w:pPr>
      <w:r>
        <w:rPr>
          <w:rFonts w:eastAsia="Helvetica Neue" w:cs="Helvetica Neue"/>
          <w:b/>
        </w:rPr>
        <w:lastRenderedPageBreak/>
        <w:t>If you have a library card, and your library supports LinkedIn Learning, complete Task 4a.</w:t>
      </w:r>
    </w:p>
    <w:p w14:paraId="7DDCE052" w14:textId="77777777" w:rsidR="00441AA6" w:rsidRDefault="00441AA6" w:rsidP="00441AA6">
      <w:pPr>
        <w:spacing w:after="240"/>
        <w:rPr>
          <w:rFonts w:eastAsia="Helvetica Neue" w:cs="Helvetica Neue"/>
          <w:b/>
        </w:rPr>
      </w:pPr>
      <w:r w:rsidRPr="006D1FA6">
        <w:rPr>
          <w:rFonts w:eastAsia="Helvetica Neue" w:cs="Helvetica Neue"/>
          <w:b/>
        </w:rPr>
        <w:t xml:space="preserve">Task </w:t>
      </w:r>
      <w:r>
        <w:rPr>
          <w:rFonts w:eastAsia="Helvetica Neue" w:cs="Helvetica Neue"/>
          <w:b/>
        </w:rPr>
        <w:t xml:space="preserve">4a (optional):  Login to LinkedIn Learning through your local library.  </w:t>
      </w:r>
    </w:p>
    <w:p w14:paraId="1D96A9B2" w14:textId="77777777" w:rsidR="00441AA6" w:rsidRPr="00C25BB2" w:rsidRDefault="00441AA6" w:rsidP="00441AA6">
      <w:pPr>
        <w:spacing w:after="240"/>
        <w:rPr>
          <w:rFonts w:eastAsia="Helvetica Neue" w:cs="Helvetica Neue"/>
        </w:rPr>
      </w:pPr>
      <w:r w:rsidRPr="00C25BB2">
        <w:rPr>
          <w:noProof/>
        </w:rPr>
        <mc:AlternateContent>
          <mc:Choice Requires="wps">
            <w:drawing>
              <wp:anchor distT="0" distB="0" distL="114300" distR="114300" simplePos="0" relativeHeight="251683840" behindDoc="0" locked="0" layoutInCell="1" hidden="0" allowOverlap="1" wp14:anchorId="41978DB4" wp14:editId="6E2412E5">
                <wp:simplePos x="0" y="0"/>
                <wp:positionH relativeFrom="column">
                  <wp:posOffset>1828800</wp:posOffset>
                </wp:positionH>
                <wp:positionV relativeFrom="paragraph">
                  <wp:posOffset>351790</wp:posOffset>
                </wp:positionV>
                <wp:extent cx="231140" cy="231140"/>
                <wp:effectExtent l="0" t="0" r="16510" b="16510"/>
                <wp:wrapNone/>
                <wp:docPr id="770145808" name="Rectangle 770145808"/>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A43E618" w14:textId="77777777" w:rsidR="00441AA6" w:rsidRDefault="00441AA6" w:rsidP="00441AA6">
                            <w:pPr>
                              <w:textDirection w:val="btLr"/>
                            </w:pPr>
                          </w:p>
                        </w:txbxContent>
                      </wps:txbx>
                      <wps:bodyPr spcFirstLastPara="1" wrap="square" lIns="91425" tIns="91425" rIns="91425" bIns="91425" anchor="ctr" anchorCtr="0">
                        <a:noAutofit/>
                      </wps:bodyPr>
                    </wps:wsp>
                  </a:graphicData>
                </a:graphic>
              </wp:anchor>
            </w:drawing>
          </mc:Choice>
          <mc:Fallback>
            <w:pict>
              <v:rect w14:anchorId="41978DB4" id="Rectangle 770145808" o:spid="_x0000_s1033" style="position:absolute;margin-left:2in;margin-top:27.7pt;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5A43E618" w14:textId="77777777" w:rsidR="00441AA6" w:rsidRDefault="00441AA6" w:rsidP="00441AA6">
                      <w:pPr>
                        <w:textDirection w:val="btLr"/>
                      </w:pPr>
                    </w:p>
                  </w:txbxContent>
                </v:textbox>
              </v:rect>
            </w:pict>
          </mc:Fallback>
        </mc:AlternateContent>
      </w:r>
      <w:r w:rsidRPr="00C25BB2">
        <w:rPr>
          <w:rFonts w:eastAsia="Helvetica Neue" w:cs="Helvetica Neue"/>
        </w:rPr>
        <w:t>Answer: No written response required here.</w:t>
      </w:r>
    </w:p>
    <w:p w14:paraId="37F8C78A" w14:textId="77777777" w:rsidR="00441AA6" w:rsidRPr="00C25BB2" w:rsidRDefault="00441AA6" w:rsidP="00441AA6">
      <w:pPr>
        <w:spacing w:after="240"/>
        <w:rPr>
          <w:rFonts w:eastAsia="Helvetica Neue" w:cs="Helvetica Neue"/>
        </w:rPr>
      </w:pPr>
      <w:r w:rsidRPr="00C25BB2">
        <w:rPr>
          <w:rFonts w:eastAsia="Helvetica Neue" w:cs="Helvetica Neue"/>
        </w:rPr>
        <w:t xml:space="preserve">Task completed:  Yes: </w:t>
      </w:r>
    </w:p>
    <w:p w14:paraId="5E433BCA" w14:textId="77777777" w:rsidR="00441AA6" w:rsidRDefault="00441AA6" w:rsidP="00441AA6">
      <w:pPr>
        <w:spacing w:after="240"/>
        <w:rPr>
          <w:rFonts w:eastAsia="Helvetica Neue" w:cs="Helvetica Neue"/>
          <w:b/>
        </w:rPr>
      </w:pPr>
    </w:p>
    <w:p w14:paraId="5459A8E5" w14:textId="77777777" w:rsidR="00441AA6" w:rsidRDefault="00441AA6" w:rsidP="00441AA6">
      <w:pPr>
        <w:spacing w:after="240"/>
        <w:rPr>
          <w:rFonts w:eastAsia="Helvetica Neue" w:cs="Helvetica Neue"/>
          <w:b/>
        </w:rPr>
      </w:pPr>
      <w:r>
        <w:rPr>
          <w:rFonts w:eastAsia="Helvetica Neue" w:cs="Helvetica Neue"/>
          <w:b/>
        </w:rPr>
        <w:t>If you do not have a card, or your library does not support LinkedIn Learning, complete Task 4b.</w:t>
      </w:r>
    </w:p>
    <w:p w14:paraId="0EB14458" w14:textId="52B84AB0" w:rsidR="00441AA6" w:rsidRDefault="00441AA6" w:rsidP="00441AA6">
      <w:pPr>
        <w:spacing w:after="240"/>
        <w:rPr>
          <w:rFonts w:eastAsia="Helvetica Neue" w:cs="Helvetica Neue"/>
          <w:b/>
        </w:rPr>
      </w:pPr>
      <w:r>
        <w:rPr>
          <w:rFonts w:eastAsia="Helvetica Neue" w:cs="Helvetica Neue"/>
          <w:b/>
        </w:rPr>
        <w:t>Task 4b (optional):  Write down the steps for access through Lambton County library on a mobile device.</w:t>
      </w:r>
    </w:p>
    <w:p w14:paraId="5D8351F6" w14:textId="0EE30400" w:rsidR="0051737B" w:rsidRPr="0051737B" w:rsidRDefault="0051737B" w:rsidP="0051737B">
      <w:pPr>
        <w:spacing w:after="240"/>
        <w:rPr>
          <w:rFonts w:eastAsia="Helvetica Neue" w:cs="Helvetica Neue"/>
        </w:rPr>
      </w:pPr>
      <w:r w:rsidRPr="0051737B">
        <w:rPr>
          <w:rFonts w:eastAsia="Helvetica Neue" w:cs="Helvetica Neue"/>
        </w:rPr>
        <w:t>Answer:</w:t>
      </w:r>
    </w:p>
    <w:p w14:paraId="16555272" w14:textId="77777777" w:rsidR="0051737B" w:rsidRDefault="0051737B" w:rsidP="0051737B">
      <w:pPr>
        <w:spacing w:after="240"/>
        <w:rPr>
          <w:rFonts w:eastAsia="Helvetica Neue" w:cs="Helvetica Neue"/>
        </w:rPr>
      </w:pPr>
    </w:p>
    <w:p w14:paraId="0AA0F8F9" w14:textId="77777777" w:rsidR="00714EF8" w:rsidRDefault="00714EF8" w:rsidP="0051737B">
      <w:pPr>
        <w:spacing w:after="240"/>
        <w:rPr>
          <w:rFonts w:eastAsia="Helvetica Neue" w:cs="Helvetica Neue"/>
        </w:rPr>
      </w:pPr>
    </w:p>
    <w:p w14:paraId="20960E02" w14:textId="77777777" w:rsidR="00714EF8" w:rsidRDefault="00714EF8" w:rsidP="0051737B">
      <w:pPr>
        <w:spacing w:after="240"/>
        <w:rPr>
          <w:rFonts w:eastAsia="Helvetica Neue" w:cs="Helvetica Neue"/>
        </w:rPr>
      </w:pPr>
    </w:p>
    <w:p w14:paraId="57B5652A" w14:textId="394F5128" w:rsidR="00E91A4A" w:rsidRPr="00DB381D" w:rsidRDefault="00E91A4A" w:rsidP="00E91A4A">
      <w:pPr>
        <w:spacing w:after="240"/>
        <w:rPr>
          <w:rFonts w:eastAsia="Helvetica Neue" w:cs="Helvetica Neue"/>
          <w:b/>
        </w:rPr>
      </w:pPr>
      <w:r>
        <w:rPr>
          <w:rFonts w:eastAsia="Helvetica Neue" w:cs="Helvetica Neue"/>
          <w:b/>
        </w:rPr>
        <w:t>______________________________________________________</w:t>
      </w:r>
    </w:p>
    <w:p w14:paraId="1DF3122A" w14:textId="110CA06A" w:rsidR="00DC5E25" w:rsidRDefault="0027481C" w:rsidP="00DC5E25">
      <w:pPr>
        <w:rPr>
          <w:rFonts w:eastAsia="Helvetica Neue" w:cs="Helvetica Neue"/>
          <w:color w:val="1F3864" w:themeColor="accent1" w:themeShade="80"/>
          <w:sz w:val="28"/>
          <w:szCs w:val="28"/>
        </w:rPr>
      </w:pPr>
      <w:r>
        <w:rPr>
          <w:rFonts w:eastAsia="Helvetica Neue" w:cs="Helvetica Neue"/>
          <w:color w:val="1F3864" w:themeColor="accent1" w:themeShade="80"/>
          <w:sz w:val="28"/>
          <w:szCs w:val="28"/>
        </w:rPr>
        <w:br w:type="page"/>
      </w: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130FB50A" w14:textId="77777777" w:rsidR="003626C4" w:rsidRPr="003626C4" w:rsidRDefault="003626C4" w:rsidP="003626C4">
      <w:pPr>
        <w:spacing w:after="0"/>
        <w:rPr>
          <w:rFonts w:eastAsia="Helvetica Neue" w:cs="Helvetica Neue"/>
          <w:bCs/>
        </w:rPr>
      </w:pPr>
    </w:p>
    <w:p w14:paraId="54BC9DD9" w14:textId="77777777" w:rsidR="00336764" w:rsidRDefault="00336764" w:rsidP="00336764">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What information will allow someone with a library account to access LinkedIn Learning content?</w:t>
      </w:r>
    </w:p>
    <w:p w14:paraId="18516DF4" w14:textId="5C364A2C" w:rsidR="006F254D" w:rsidRDefault="006F254D" w:rsidP="006F254D">
      <w:pPr>
        <w:spacing w:after="240"/>
        <w:rPr>
          <w:rFonts w:eastAsia="Helvetica Neue" w:cs="Helvetica Neue"/>
          <w:bCs/>
        </w:rPr>
      </w:pPr>
      <w:r>
        <w:rPr>
          <w:rFonts w:eastAsia="Helvetica Neue" w:cs="Helvetica Neue"/>
          <w:bCs/>
        </w:rPr>
        <w:t xml:space="preserve">Answer:  </w:t>
      </w:r>
      <w:r w:rsidR="00C72B27">
        <w:rPr>
          <w:rFonts w:eastAsia="Helvetica Neue" w:cs="Helvetica Neue"/>
          <w:bCs/>
        </w:rPr>
        <w:t xml:space="preserve">Their </w:t>
      </w:r>
      <w:r>
        <w:rPr>
          <w:rFonts w:eastAsia="Helvetica Neue" w:cs="Helvetica Neue"/>
          <w:bCs/>
        </w:rPr>
        <w:t xml:space="preserve">Library </w:t>
      </w:r>
      <w:r w:rsidR="00C72B27">
        <w:rPr>
          <w:rFonts w:eastAsia="Helvetica Neue" w:cs="Helvetica Neue"/>
          <w:bCs/>
        </w:rPr>
        <w:t xml:space="preserve">ID/Library </w:t>
      </w:r>
      <w:r>
        <w:rPr>
          <w:rFonts w:eastAsia="Helvetica Neue" w:cs="Helvetica Neue"/>
          <w:bCs/>
        </w:rPr>
        <w:t>card number and PIN</w:t>
      </w:r>
    </w:p>
    <w:p w14:paraId="06F3DCF8" w14:textId="77777777" w:rsidR="006F254D" w:rsidRDefault="006F254D" w:rsidP="006F254D">
      <w:pPr>
        <w:spacing w:after="240"/>
        <w:rPr>
          <w:rFonts w:eastAsia="Helvetica Neue" w:cs="Helvetica Neue"/>
          <w:bCs/>
        </w:rPr>
      </w:pPr>
    </w:p>
    <w:p w14:paraId="60E13773" w14:textId="1505C357" w:rsidR="006F254D" w:rsidRDefault="006F254D" w:rsidP="006F254D">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What </w:t>
      </w:r>
      <w:r w:rsidR="00336764">
        <w:rPr>
          <w:rFonts w:eastAsia="Helvetica Neue" w:cs="Helvetica Neue"/>
          <w:b/>
        </w:rPr>
        <w:t>kind of data</w:t>
      </w:r>
      <w:r>
        <w:rPr>
          <w:rFonts w:eastAsia="Helvetica Neue" w:cs="Helvetica Neue"/>
          <w:b/>
        </w:rPr>
        <w:t xml:space="preserve"> can a library see about someone’s activity on LinkedIn Learning?</w:t>
      </w:r>
    </w:p>
    <w:p w14:paraId="3B192BF7" w14:textId="77777777" w:rsidR="006F254D" w:rsidRDefault="006F254D" w:rsidP="006F254D">
      <w:pPr>
        <w:spacing w:after="240"/>
        <w:rPr>
          <w:rFonts w:eastAsia="Helvetica Neue" w:cs="Helvetica Neue"/>
          <w:bCs/>
        </w:rPr>
      </w:pPr>
      <w:r>
        <w:rPr>
          <w:rFonts w:eastAsia="Helvetica Neue" w:cs="Helvetica Neue"/>
          <w:bCs/>
        </w:rPr>
        <w:t>Answer:  The library can only see aggregate data showing the number of people who logged in and when.  Libraries cannot see personal information including which courses were accessed by specific patrons.</w:t>
      </w:r>
    </w:p>
    <w:p w14:paraId="4FB87FDE" w14:textId="77777777" w:rsidR="006F254D" w:rsidRDefault="006F254D" w:rsidP="006F254D">
      <w:pPr>
        <w:spacing w:after="240"/>
        <w:rPr>
          <w:rFonts w:eastAsia="Helvetica Neue" w:cs="Helvetica Neue"/>
          <w:bCs/>
        </w:rPr>
      </w:pPr>
    </w:p>
    <w:p w14:paraId="213AFCC9" w14:textId="77777777" w:rsidR="00714EF8" w:rsidRDefault="006F254D" w:rsidP="00714EF8">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 </w:t>
      </w:r>
      <w:r w:rsidR="00714EF8">
        <w:rPr>
          <w:rFonts w:eastAsia="Helvetica Neue" w:cs="Helvetica Neue"/>
          <w:b/>
        </w:rPr>
        <w:t>Conduct a search for LinkedIn Learning at your local library.  Write down the website where your library has shared information about this service.  If your library does not have this service, search for information about Lambton County Library.</w:t>
      </w:r>
    </w:p>
    <w:p w14:paraId="14C52981" w14:textId="6F0063BD" w:rsidR="006F254D" w:rsidRDefault="006F254D" w:rsidP="006F254D">
      <w:pPr>
        <w:spacing w:after="240"/>
        <w:rPr>
          <w:rFonts w:eastAsia="Helvetica Neue" w:cs="Helvetica Neue"/>
          <w:bCs/>
        </w:rPr>
      </w:pPr>
      <w:r>
        <w:rPr>
          <w:rFonts w:eastAsia="Helvetica Neue" w:cs="Helvetica Neue"/>
          <w:bCs/>
        </w:rPr>
        <w:t xml:space="preserve">Answers will vary.  Information about LinkedIn Learning through Lambton County Library is available here:  </w:t>
      </w:r>
    </w:p>
    <w:p w14:paraId="6AD6035E" w14:textId="77777777" w:rsidR="006F254D" w:rsidRDefault="006F254D" w:rsidP="006F254D">
      <w:pPr>
        <w:spacing w:after="240"/>
        <w:rPr>
          <w:rFonts w:eastAsia="Helvetica Neue" w:cs="Helvetica Neue"/>
          <w:bCs/>
        </w:rPr>
      </w:pPr>
      <w:hyperlink r:id="rId11" w:anchor="LinkedIn-Learning" w:history="1">
        <w:r w:rsidRPr="00A43A42">
          <w:rPr>
            <w:rStyle w:val="Hyperlink"/>
            <w:rFonts w:eastAsia="Helvetica Neue" w:cs="Helvetica Neue"/>
            <w:bCs/>
          </w:rPr>
          <w:t>https://www.lclibrary.ca/en/borrow/access-elibrary-digital-resources.aspx#LinkedIn-Learning</w:t>
        </w:r>
      </w:hyperlink>
    </w:p>
    <w:p w14:paraId="2F4C0E42" w14:textId="77777777" w:rsidR="006F254D" w:rsidRDefault="006F254D" w:rsidP="006F254D">
      <w:pPr>
        <w:spacing w:after="240"/>
        <w:rPr>
          <w:rFonts w:eastAsia="Helvetica Neue" w:cs="Helvetica Neue"/>
          <w:bCs/>
        </w:rPr>
      </w:pPr>
    </w:p>
    <w:p w14:paraId="3D518C29" w14:textId="0AA9868C" w:rsidR="00441AA6" w:rsidRDefault="00441AA6" w:rsidP="006F254D">
      <w:pPr>
        <w:spacing w:after="240"/>
        <w:rPr>
          <w:rFonts w:eastAsia="Helvetica Neue" w:cs="Helvetica Neue"/>
          <w:b/>
        </w:rPr>
      </w:pPr>
      <w:r>
        <w:rPr>
          <w:rFonts w:eastAsia="Helvetica Neue" w:cs="Helvetica Neue"/>
          <w:b/>
        </w:rPr>
        <w:t>If you have a library card, and your library supports LinkedIn Learning, complete Task 4a.</w:t>
      </w:r>
    </w:p>
    <w:p w14:paraId="0A1FF1EB" w14:textId="4648E02D" w:rsidR="006F254D" w:rsidRDefault="006F254D" w:rsidP="006F254D">
      <w:pPr>
        <w:spacing w:after="240"/>
        <w:rPr>
          <w:rFonts w:eastAsia="Helvetica Neue" w:cs="Helvetica Neue"/>
          <w:b/>
        </w:rPr>
      </w:pPr>
      <w:r w:rsidRPr="006D1FA6">
        <w:rPr>
          <w:rFonts w:eastAsia="Helvetica Neue" w:cs="Helvetica Neue"/>
          <w:b/>
        </w:rPr>
        <w:t xml:space="preserve">Task </w:t>
      </w:r>
      <w:r>
        <w:rPr>
          <w:rFonts w:eastAsia="Helvetica Neue" w:cs="Helvetica Neue"/>
          <w:b/>
        </w:rPr>
        <w:t xml:space="preserve">4a (optional):  </w:t>
      </w:r>
      <w:r w:rsidR="00441AA6">
        <w:rPr>
          <w:rFonts w:eastAsia="Helvetica Neue" w:cs="Helvetica Neue"/>
          <w:b/>
        </w:rPr>
        <w:t>Login</w:t>
      </w:r>
      <w:r>
        <w:rPr>
          <w:rFonts w:eastAsia="Helvetica Neue" w:cs="Helvetica Neue"/>
          <w:b/>
        </w:rPr>
        <w:t xml:space="preserve"> to LinkedIn Learning through your local library.  </w:t>
      </w:r>
    </w:p>
    <w:p w14:paraId="06906A37" w14:textId="77777777" w:rsidR="006F254D" w:rsidRPr="00C25BB2" w:rsidRDefault="006F254D" w:rsidP="006F254D">
      <w:pPr>
        <w:spacing w:after="240"/>
        <w:rPr>
          <w:rFonts w:eastAsia="Helvetica Neue" w:cs="Helvetica Neue"/>
        </w:rPr>
      </w:pPr>
      <w:r w:rsidRPr="00C25BB2">
        <w:rPr>
          <w:noProof/>
        </w:rPr>
        <mc:AlternateContent>
          <mc:Choice Requires="wps">
            <w:drawing>
              <wp:anchor distT="0" distB="0" distL="114300" distR="114300" simplePos="0" relativeHeight="251681792" behindDoc="0" locked="0" layoutInCell="1" hidden="0" allowOverlap="1" wp14:anchorId="7E2B16AE" wp14:editId="56121A41">
                <wp:simplePos x="0" y="0"/>
                <wp:positionH relativeFrom="column">
                  <wp:posOffset>1828800</wp:posOffset>
                </wp:positionH>
                <wp:positionV relativeFrom="paragraph">
                  <wp:posOffset>351790</wp:posOffset>
                </wp:positionV>
                <wp:extent cx="231140" cy="231140"/>
                <wp:effectExtent l="0" t="0" r="16510" b="16510"/>
                <wp:wrapNone/>
                <wp:docPr id="1295316389" name="Rectangle 1295316389"/>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12559C3" w14:textId="77777777" w:rsidR="006F254D" w:rsidRDefault="006F254D" w:rsidP="006F254D">
                            <w:pPr>
                              <w:textDirection w:val="btLr"/>
                            </w:pPr>
                          </w:p>
                        </w:txbxContent>
                      </wps:txbx>
                      <wps:bodyPr spcFirstLastPara="1" wrap="square" lIns="91425" tIns="91425" rIns="91425" bIns="91425" anchor="ctr" anchorCtr="0">
                        <a:noAutofit/>
                      </wps:bodyPr>
                    </wps:wsp>
                  </a:graphicData>
                </a:graphic>
              </wp:anchor>
            </w:drawing>
          </mc:Choice>
          <mc:Fallback>
            <w:pict>
              <v:rect w14:anchorId="7E2B16AE" id="Rectangle 1295316389" o:spid="_x0000_s1034"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712559C3" w14:textId="77777777" w:rsidR="006F254D" w:rsidRDefault="006F254D" w:rsidP="006F254D">
                      <w:pPr>
                        <w:textDirection w:val="btLr"/>
                      </w:pPr>
                    </w:p>
                  </w:txbxContent>
                </v:textbox>
              </v:rect>
            </w:pict>
          </mc:Fallback>
        </mc:AlternateContent>
      </w:r>
      <w:r w:rsidRPr="00C25BB2">
        <w:rPr>
          <w:rFonts w:eastAsia="Helvetica Neue" w:cs="Helvetica Neue"/>
        </w:rPr>
        <w:t>Answer: No written response required here.</w:t>
      </w:r>
    </w:p>
    <w:p w14:paraId="6D47690A" w14:textId="77777777" w:rsidR="006F254D" w:rsidRPr="00C25BB2" w:rsidRDefault="006F254D" w:rsidP="006F254D">
      <w:pPr>
        <w:spacing w:after="240"/>
        <w:rPr>
          <w:rFonts w:eastAsia="Helvetica Neue" w:cs="Helvetica Neue"/>
        </w:rPr>
      </w:pPr>
      <w:r w:rsidRPr="00C25BB2">
        <w:rPr>
          <w:rFonts w:eastAsia="Helvetica Neue" w:cs="Helvetica Neue"/>
        </w:rPr>
        <w:t xml:space="preserve">Task completed:  Yes: </w:t>
      </w:r>
    </w:p>
    <w:p w14:paraId="703B1602" w14:textId="77777777" w:rsidR="006F254D" w:rsidRPr="0051737B" w:rsidRDefault="006F254D" w:rsidP="006F254D">
      <w:pPr>
        <w:spacing w:after="240"/>
        <w:rPr>
          <w:rFonts w:eastAsia="Helvetica Neue" w:cs="Helvetica Neue"/>
        </w:rPr>
      </w:pPr>
    </w:p>
    <w:p w14:paraId="28089FF3" w14:textId="77777777" w:rsidR="006F254D" w:rsidRDefault="006F254D" w:rsidP="006F254D">
      <w:pPr>
        <w:spacing w:after="240"/>
        <w:rPr>
          <w:rFonts w:eastAsia="Helvetica Neue" w:cs="Helvetica Neue"/>
          <w:b/>
        </w:rPr>
      </w:pPr>
    </w:p>
    <w:p w14:paraId="2C9199BA" w14:textId="33B960C0" w:rsidR="00441AA6" w:rsidRDefault="00441AA6" w:rsidP="006F254D">
      <w:pPr>
        <w:spacing w:after="240"/>
        <w:rPr>
          <w:rFonts w:eastAsia="Helvetica Neue" w:cs="Helvetica Neue"/>
          <w:b/>
        </w:rPr>
      </w:pPr>
      <w:r>
        <w:rPr>
          <w:rFonts w:eastAsia="Helvetica Neue" w:cs="Helvetica Neue"/>
          <w:b/>
        </w:rPr>
        <w:lastRenderedPageBreak/>
        <w:t>If you do not have a card, or your library does not support LinkedIn Learning, complete Task 4b.</w:t>
      </w:r>
    </w:p>
    <w:p w14:paraId="25C83893" w14:textId="0522B137" w:rsidR="006F254D" w:rsidRDefault="006F254D" w:rsidP="006F254D">
      <w:pPr>
        <w:spacing w:after="240"/>
        <w:rPr>
          <w:rFonts w:eastAsia="Helvetica Neue" w:cs="Helvetica Neue"/>
          <w:b/>
        </w:rPr>
      </w:pPr>
      <w:r>
        <w:rPr>
          <w:rFonts w:eastAsia="Helvetica Neue" w:cs="Helvetica Neue"/>
          <w:b/>
        </w:rPr>
        <w:t xml:space="preserve">Task 4b (optional):  </w:t>
      </w:r>
      <w:r w:rsidR="00441AA6">
        <w:rPr>
          <w:rFonts w:eastAsia="Helvetica Neue" w:cs="Helvetica Neue"/>
          <w:b/>
        </w:rPr>
        <w:t>W</w:t>
      </w:r>
      <w:r>
        <w:rPr>
          <w:rFonts w:eastAsia="Helvetica Neue" w:cs="Helvetica Neue"/>
          <w:b/>
        </w:rPr>
        <w:t>rite down the steps for access through Lambton County library on a mobile device.</w:t>
      </w:r>
    </w:p>
    <w:p w14:paraId="6397C087" w14:textId="5994C0A4" w:rsidR="006F254D" w:rsidRDefault="006F254D" w:rsidP="006F254D">
      <w:pPr>
        <w:spacing w:after="240"/>
        <w:rPr>
          <w:rFonts w:eastAsia="Helvetica Neue" w:cs="Helvetica Neue"/>
        </w:rPr>
      </w:pPr>
      <w:r w:rsidRPr="0051737B">
        <w:rPr>
          <w:rFonts w:eastAsia="Helvetica Neue" w:cs="Helvetica Neue"/>
        </w:rPr>
        <w:t>Answer:</w:t>
      </w:r>
    </w:p>
    <w:p w14:paraId="4FC1E092" w14:textId="77777777" w:rsidR="006F254D" w:rsidRPr="0051737B" w:rsidRDefault="006F254D" w:rsidP="006F254D">
      <w:pPr>
        <w:spacing w:after="240"/>
        <w:rPr>
          <w:rFonts w:eastAsia="Helvetica Neue" w:cs="Helvetica Neue"/>
        </w:rPr>
      </w:pPr>
      <w:r w:rsidRPr="0051737B">
        <w:rPr>
          <w:rFonts w:eastAsia="Helvetica Neue" w:cs="Helvetica Neue"/>
        </w:rPr>
        <w:t>On a mobile device</w:t>
      </w:r>
    </w:p>
    <w:p w14:paraId="5BD11F99" w14:textId="77777777" w:rsidR="006F254D" w:rsidRPr="0051737B" w:rsidRDefault="006F254D" w:rsidP="006F254D">
      <w:pPr>
        <w:numPr>
          <w:ilvl w:val="0"/>
          <w:numId w:val="13"/>
        </w:numPr>
        <w:spacing w:after="240"/>
        <w:rPr>
          <w:rFonts w:eastAsia="Helvetica Neue" w:cs="Helvetica Neue"/>
          <w:bCs/>
        </w:rPr>
      </w:pPr>
      <w:r w:rsidRPr="0051737B">
        <w:rPr>
          <w:rFonts w:eastAsia="Helvetica Neue" w:cs="Helvetica Neue"/>
          <w:bCs/>
        </w:rPr>
        <w:t>Find and install the LinkedIn Learning app through the device's app store.</w:t>
      </w:r>
    </w:p>
    <w:p w14:paraId="00B61344" w14:textId="77777777" w:rsidR="006F254D" w:rsidRPr="0051737B" w:rsidRDefault="006F254D" w:rsidP="006F254D">
      <w:pPr>
        <w:numPr>
          <w:ilvl w:val="0"/>
          <w:numId w:val="13"/>
        </w:numPr>
        <w:spacing w:after="240"/>
        <w:rPr>
          <w:rFonts w:eastAsia="Helvetica Neue" w:cs="Helvetica Neue"/>
          <w:bCs/>
        </w:rPr>
      </w:pPr>
      <w:r w:rsidRPr="0051737B">
        <w:rPr>
          <w:rFonts w:eastAsia="Helvetica Neue" w:cs="Helvetica Neue"/>
          <w:bCs/>
        </w:rPr>
        <w:t>Open the app and select "Sign in". Then select "Sign in with your library card”.</w:t>
      </w:r>
    </w:p>
    <w:p w14:paraId="640DD3A5" w14:textId="77777777" w:rsidR="006F254D" w:rsidRPr="0051737B" w:rsidRDefault="006F254D" w:rsidP="006F254D">
      <w:pPr>
        <w:numPr>
          <w:ilvl w:val="0"/>
          <w:numId w:val="13"/>
        </w:numPr>
        <w:spacing w:after="240"/>
        <w:rPr>
          <w:rFonts w:eastAsia="Helvetica Neue" w:cs="Helvetica Neue"/>
          <w:bCs/>
        </w:rPr>
      </w:pPr>
      <w:r w:rsidRPr="0051737B">
        <w:rPr>
          <w:rFonts w:eastAsia="Helvetica Neue" w:cs="Helvetica Neue"/>
          <w:bCs/>
        </w:rPr>
        <w:t>Select “library ID” and enter “lclibrary”. Select “Continue”.</w:t>
      </w:r>
    </w:p>
    <w:p w14:paraId="017D46C6" w14:textId="77777777" w:rsidR="006F254D" w:rsidRPr="0051737B" w:rsidRDefault="006F254D" w:rsidP="006F254D">
      <w:pPr>
        <w:numPr>
          <w:ilvl w:val="0"/>
          <w:numId w:val="13"/>
        </w:numPr>
        <w:spacing w:after="240"/>
        <w:rPr>
          <w:rFonts w:eastAsia="Helvetica Neue" w:cs="Helvetica Neue"/>
          <w:bCs/>
        </w:rPr>
      </w:pPr>
      <w:r w:rsidRPr="0051737B">
        <w:rPr>
          <w:rFonts w:eastAsia="Helvetica Neue" w:cs="Helvetica Neue"/>
          <w:bCs/>
        </w:rPr>
        <w:t>Enter your library card number and PIN. Select “Continue”.</w:t>
      </w:r>
    </w:p>
    <w:p w14:paraId="3E10D31A" w14:textId="77777777" w:rsidR="006F254D" w:rsidRPr="0051737B" w:rsidRDefault="006F254D" w:rsidP="006F254D">
      <w:pPr>
        <w:numPr>
          <w:ilvl w:val="0"/>
          <w:numId w:val="13"/>
        </w:numPr>
        <w:spacing w:after="240"/>
        <w:rPr>
          <w:rFonts w:eastAsia="Helvetica Neue" w:cs="Helvetica Neue"/>
          <w:bCs/>
        </w:rPr>
      </w:pPr>
      <w:r w:rsidRPr="0051737B">
        <w:rPr>
          <w:rFonts w:eastAsia="Helvetica Neue" w:cs="Helvetica Neue"/>
          <w:bCs/>
        </w:rPr>
        <w:t>Browse for courses or search for courses using the search bar.</w:t>
      </w:r>
    </w:p>
    <w:p w14:paraId="6C803FC4" w14:textId="37E6D747" w:rsidR="00DC5E25" w:rsidRPr="00DC5E25" w:rsidRDefault="00DC5E25" w:rsidP="00DC5E25">
      <w:pPr>
        <w:rPr>
          <w:rFonts w:eastAsia="Helvetica Neue" w:cs="Helvetica Neue"/>
          <w:color w:val="1F3864" w:themeColor="accent1" w:themeShade="80"/>
          <w:sz w:val="28"/>
          <w:szCs w:val="32"/>
        </w:rPr>
      </w:pPr>
      <w:r>
        <w:rPr>
          <w:rFonts w:eastAsia="Helvetica Neue" w:cs="Helvetica Neue"/>
        </w:rPr>
        <w:br w:type="page"/>
      </w:r>
    </w:p>
    <w:p w14:paraId="2FEC4CE5" w14:textId="6B9EEAA4"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E2599B3" w:rsidR="002E7422" w:rsidRPr="00C5661B" w:rsidRDefault="00441AA6">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A131F66" w:rsidR="002E7422" w:rsidRPr="00C5661B" w:rsidRDefault="00441AA6" w:rsidP="00E71845">
            <w:pPr>
              <w:rPr>
                <w:rFonts w:eastAsia="Helvetica Neue" w:cs="Helvetica Neue"/>
              </w:rPr>
            </w:pPr>
            <w:r>
              <w:rPr>
                <w:rFonts w:eastAsia="Helvetica Neue" w:cs="Helvetica Neue"/>
              </w:rPr>
              <w:t>A1.2</w:t>
            </w:r>
          </w:p>
        </w:tc>
        <w:tc>
          <w:tcPr>
            <w:tcW w:w="2979" w:type="dxa"/>
          </w:tcPr>
          <w:p w14:paraId="26F94008" w14:textId="6B16318E" w:rsidR="002E7422" w:rsidRPr="00C5661B" w:rsidRDefault="00441AA6" w:rsidP="00E71845">
            <w:pPr>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73F22EFF" w:rsidR="002E7422" w:rsidRPr="00C5661B" w:rsidRDefault="00441AA6" w:rsidP="00E71845">
            <w:pPr>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E71845">
            <w:pPr>
              <w:rPr>
                <w:rFonts w:eastAsia="Helvetica Neue" w:cs="Helvetica Neue"/>
              </w:rPr>
            </w:pPr>
          </w:p>
        </w:tc>
        <w:tc>
          <w:tcPr>
            <w:tcW w:w="2979" w:type="dxa"/>
          </w:tcPr>
          <w:p w14:paraId="026AB1F1" w14:textId="0A50E651" w:rsidR="002E7422" w:rsidRPr="00C5661B" w:rsidRDefault="00441AA6" w:rsidP="00E71845">
            <w:pPr>
              <w:rPr>
                <w:rFonts w:eastAsia="Helvetica Neue" w:cs="Helvetica Neue"/>
              </w:rPr>
            </w:pPr>
            <w:r>
              <w:rPr>
                <w:rFonts w:eastAsia="Helvetica Neue" w:cs="Helvetica Neue"/>
              </w:rPr>
              <w:t>makes low-level inferences</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4649F112" w:rsidR="002E7422" w:rsidRPr="00C5661B" w:rsidRDefault="00441AA6" w:rsidP="00E71845">
            <w:pPr>
              <w:rPr>
                <w:rFonts w:eastAsia="Helvetica Neue" w:cs="Helvetica Neue"/>
              </w:rPr>
            </w:pPr>
            <w:r>
              <w:rPr>
                <w:rFonts w:eastAsia="Helvetica Neue" w:cs="Helvetica Neue"/>
              </w:rPr>
              <w:t>follows the main events of descriptive, narrative and informational texts</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2B83A3B7" w:rsidR="000D314F" w:rsidRPr="00C5661B" w:rsidRDefault="00441AA6" w:rsidP="00E71845">
            <w:pPr>
              <w:rPr>
                <w:rFonts w:eastAsia="Helvetica Neue" w:cs="Helvetica Neue"/>
              </w:rPr>
            </w:pPr>
            <w:r>
              <w:rPr>
                <w:rFonts w:eastAsia="Helvetica Neue" w:cs="Helvetica Neue"/>
              </w:rPr>
              <w:t>obtains information from detailed reading</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71845">
            <w:pPr>
              <w:rPr>
                <w:rFonts w:eastAsia="Helvetica Neue" w:cs="Helvetica Neue"/>
              </w:rPr>
            </w:pPr>
          </w:p>
        </w:tc>
        <w:tc>
          <w:tcPr>
            <w:tcW w:w="2979" w:type="dxa"/>
          </w:tcPr>
          <w:p w14:paraId="477EEF02" w14:textId="10D443F2" w:rsidR="000D314F" w:rsidRPr="00C5661B" w:rsidRDefault="00441AA6" w:rsidP="00E71845">
            <w:pPr>
              <w:rPr>
                <w:rFonts w:eastAsia="Helvetica Neue" w:cs="Helvetica Neue"/>
              </w:rPr>
            </w:pPr>
            <w:r>
              <w:rPr>
                <w:rFonts w:eastAsia="Helvetica Neue" w:cs="Helvetica Neue"/>
              </w:rPr>
              <w:t>begins to identify sources and evaluate information</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1B1796F0" w:rsidR="000D314F" w:rsidRPr="00C5661B" w:rsidRDefault="00441AA6" w:rsidP="00E71845">
            <w:pPr>
              <w:rPr>
                <w:rFonts w:eastAsia="Helvetica Neue" w:cs="Helvetica Neue"/>
              </w:rPr>
            </w:pPr>
            <w:r>
              <w:rPr>
                <w:rFonts w:eastAsia="Helvetica Neue" w:cs="Helvetica Neue"/>
              </w:rPr>
              <w:t>D.2</w:t>
            </w:r>
          </w:p>
        </w:tc>
        <w:tc>
          <w:tcPr>
            <w:tcW w:w="2979" w:type="dxa"/>
          </w:tcPr>
          <w:p w14:paraId="6DDC6DF0" w14:textId="7D2D6C61" w:rsidR="000D314F" w:rsidRPr="00C5661B" w:rsidRDefault="00441AA6" w:rsidP="00E71845">
            <w:pPr>
              <w:rPr>
                <w:rFonts w:eastAsia="Helvetica Neue" w:cs="Helvetica Neue"/>
              </w:rPr>
            </w:pPr>
            <w:r>
              <w:rPr>
                <w:rFonts w:eastAsia="Helvetica Neue" w:cs="Helvetica Neue"/>
              </w:rPr>
              <w:t>selects and follows appropriate steps to complete tasks</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r w:rsidR="00472DD4" w:rsidRPr="00C5661B" w14:paraId="628E419F" w14:textId="77777777" w:rsidTr="000D314F">
        <w:tc>
          <w:tcPr>
            <w:tcW w:w="985" w:type="dxa"/>
          </w:tcPr>
          <w:p w14:paraId="2462C580" w14:textId="5A3EF670" w:rsidR="00472DD4" w:rsidRPr="00C5661B" w:rsidRDefault="00472DD4" w:rsidP="00E71845">
            <w:pPr>
              <w:rPr>
                <w:rFonts w:eastAsia="Helvetica Neue" w:cs="Helvetica Neue"/>
              </w:rPr>
            </w:pPr>
          </w:p>
        </w:tc>
        <w:tc>
          <w:tcPr>
            <w:tcW w:w="2979" w:type="dxa"/>
          </w:tcPr>
          <w:p w14:paraId="7C3F7EBC" w14:textId="6B4F6D98" w:rsidR="00472DD4" w:rsidRPr="00C5661B" w:rsidRDefault="00441AA6" w:rsidP="00E71845">
            <w:pPr>
              <w:rPr>
                <w:rFonts w:eastAsia="Helvetica Neue" w:cs="Helvetica Neue"/>
              </w:rPr>
            </w:pPr>
            <w:r>
              <w:rPr>
                <w:rFonts w:eastAsia="Helvetica Neue" w:cs="Helvetica Neue"/>
              </w:rPr>
              <w:t>locates and recognizes functions and commands</w:t>
            </w:r>
          </w:p>
        </w:tc>
        <w:tc>
          <w:tcPr>
            <w:tcW w:w="1434" w:type="dxa"/>
          </w:tcPr>
          <w:p w14:paraId="2AEDFE31" w14:textId="77777777" w:rsidR="00472DD4" w:rsidRPr="00C5661B" w:rsidRDefault="00472DD4" w:rsidP="00E71845">
            <w:pPr>
              <w:rPr>
                <w:rFonts w:eastAsia="Helvetica Neue" w:cs="Helvetica Neue"/>
              </w:rPr>
            </w:pPr>
          </w:p>
        </w:tc>
        <w:tc>
          <w:tcPr>
            <w:tcW w:w="1976" w:type="dxa"/>
          </w:tcPr>
          <w:p w14:paraId="073D5613" w14:textId="77777777" w:rsidR="00472DD4" w:rsidRPr="00C5661B" w:rsidRDefault="00472DD4" w:rsidP="00E71845">
            <w:pPr>
              <w:rPr>
                <w:rFonts w:eastAsia="Helvetica Neue" w:cs="Helvetica Neue"/>
              </w:rPr>
            </w:pPr>
          </w:p>
        </w:tc>
        <w:tc>
          <w:tcPr>
            <w:tcW w:w="1976" w:type="dxa"/>
          </w:tcPr>
          <w:p w14:paraId="571BDA30" w14:textId="77777777" w:rsidR="00472DD4" w:rsidRPr="00C5661B" w:rsidRDefault="00472DD4" w:rsidP="00E71845">
            <w:pPr>
              <w:rPr>
                <w:rFonts w:eastAsia="Helvetica Neue" w:cs="Helvetica Neue"/>
              </w:rPr>
            </w:pPr>
          </w:p>
        </w:tc>
      </w:tr>
      <w:tr w:rsidR="00441AA6" w:rsidRPr="00C5661B" w14:paraId="39275270" w14:textId="77777777" w:rsidTr="000D314F">
        <w:tc>
          <w:tcPr>
            <w:tcW w:w="985" w:type="dxa"/>
          </w:tcPr>
          <w:p w14:paraId="1FA27830" w14:textId="77777777" w:rsidR="00441AA6" w:rsidRPr="00C5661B" w:rsidRDefault="00441AA6" w:rsidP="00E71845">
            <w:pPr>
              <w:rPr>
                <w:rFonts w:eastAsia="Helvetica Neue" w:cs="Helvetica Neue"/>
              </w:rPr>
            </w:pPr>
          </w:p>
        </w:tc>
        <w:tc>
          <w:tcPr>
            <w:tcW w:w="2979" w:type="dxa"/>
          </w:tcPr>
          <w:p w14:paraId="36E980E3" w14:textId="2EA23836" w:rsidR="00441AA6" w:rsidRPr="00C5661B" w:rsidRDefault="00441AA6" w:rsidP="00E71845">
            <w:pPr>
              <w:rPr>
                <w:rFonts w:eastAsia="Helvetica Neue" w:cs="Helvetica Neue"/>
              </w:rPr>
            </w:pPr>
            <w:r>
              <w:rPr>
                <w:rFonts w:eastAsia="Helvetica Neue" w:cs="Helvetica Neue"/>
              </w:rPr>
              <w:t>makes low-level inferences to interpret icons and text</w:t>
            </w:r>
          </w:p>
        </w:tc>
        <w:tc>
          <w:tcPr>
            <w:tcW w:w="1434" w:type="dxa"/>
          </w:tcPr>
          <w:p w14:paraId="37025354" w14:textId="77777777" w:rsidR="00441AA6" w:rsidRPr="00C5661B" w:rsidRDefault="00441AA6" w:rsidP="00E71845">
            <w:pPr>
              <w:rPr>
                <w:rFonts w:eastAsia="Helvetica Neue" w:cs="Helvetica Neue"/>
              </w:rPr>
            </w:pPr>
          </w:p>
        </w:tc>
        <w:tc>
          <w:tcPr>
            <w:tcW w:w="1976" w:type="dxa"/>
          </w:tcPr>
          <w:p w14:paraId="6F438AFD" w14:textId="77777777" w:rsidR="00441AA6" w:rsidRPr="00C5661B" w:rsidRDefault="00441AA6" w:rsidP="00E71845">
            <w:pPr>
              <w:rPr>
                <w:rFonts w:eastAsia="Helvetica Neue" w:cs="Helvetica Neue"/>
              </w:rPr>
            </w:pPr>
          </w:p>
        </w:tc>
        <w:tc>
          <w:tcPr>
            <w:tcW w:w="1976" w:type="dxa"/>
          </w:tcPr>
          <w:p w14:paraId="0D380513" w14:textId="77777777" w:rsidR="00441AA6" w:rsidRPr="00C5661B" w:rsidRDefault="00441AA6" w:rsidP="00E71845">
            <w:pPr>
              <w:rPr>
                <w:rFonts w:eastAsia="Helvetica Neue" w:cs="Helvetica Neue"/>
              </w:rPr>
            </w:pPr>
          </w:p>
        </w:tc>
      </w:tr>
      <w:tr w:rsidR="00441AA6" w:rsidRPr="00C5661B" w14:paraId="5A19602B" w14:textId="77777777" w:rsidTr="000D314F">
        <w:tc>
          <w:tcPr>
            <w:tcW w:w="985" w:type="dxa"/>
          </w:tcPr>
          <w:p w14:paraId="349276CB" w14:textId="77777777" w:rsidR="00441AA6" w:rsidRPr="00C5661B" w:rsidRDefault="00441AA6" w:rsidP="00E71845">
            <w:pPr>
              <w:rPr>
                <w:rFonts w:eastAsia="Helvetica Neue" w:cs="Helvetica Neue"/>
              </w:rPr>
            </w:pPr>
          </w:p>
        </w:tc>
        <w:tc>
          <w:tcPr>
            <w:tcW w:w="2979" w:type="dxa"/>
          </w:tcPr>
          <w:p w14:paraId="71E416FF" w14:textId="03EEB4C1" w:rsidR="00441AA6" w:rsidRPr="00C5661B" w:rsidRDefault="00441AA6" w:rsidP="00E71845">
            <w:pPr>
              <w:rPr>
                <w:rFonts w:eastAsia="Helvetica Neue" w:cs="Helvetica Neue"/>
              </w:rPr>
            </w:pPr>
            <w:r>
              <w:rPr>
                <w:rFonts w:eastAsia="Helvetica Neue" w:cs="Helvetica Neue"/>
              </w:rPr>
              <w:t>begins to identify sources and evaluate information</w:t>
            </w:r>
          </w:p>
        </w:tc>
        <w:tc>
          <w:tcPr>
            <w:tcW w:w="1434" w:type="dxa"/>
          </w:tcPr>
          <w:p w14:paraId="565318E4" w14:textId="77777777" w:rsidR="00441AA6" w:rsidRPr="00C5661B" w:rsidRDefault="00441AA6" w:rsidP="00E71845">
            <w:pPr>
              <w:rPr>
                <w:rFonts w:eastAsia="Helvetica Neue" w:cs="Helvetica Neue"/>
              </w:rPr>
            </w:pPr>
          </w:p>
        </w:tc>
        <w:tc>
          <w:tcPr>
            <w:tcW w:w="1976" w:type="dxa"/>
          </w:tcPr>
          <w:p w14:paraId="4CEEBE04" w14:textId="77777777" w:rsidR="00441AA6" w:rsidRPr="00C5661B" w:rsidRDefault="00441AA6" w:rsidP="00E71845">
            <w:pPr>
              <w:rPr>
                <w:rFonts w:eastAsia="Helvetica Neue" w:cs="Helvetica Neue"/>
              </w:rPr>
            </w:pPr>
          </w:p>
        </w:tc>
        <w:tc>
          <w:tcPr>
            <w:tcW w:w="1976" w:type="dxa"/>
          </w:tcPr>
          <w:p w14:paraId="7DFC7B76" w14:textId="77777777" w:rsidR="00441AA6" w:rsidRPr="00C5661B" w:rsidRDefault="00441AA6" w:rsidP="00E71845">
            <w:pPr>
              <w:rPr>
                <w:rFonts w:eastAsia="Helvetica Neue" w:cs="Helvetica Neue"/>
              </w:rPr>
            </w:pPr>
          </w:p>
        </w:tc>
      </w:tr>
      <w:tr w:rsidR="00441AA6" w:rsidRPr="00C5661B" w14:paraId="3532DFD8" w14:textId="77777777" w:rsidTr="000D314F">
        <w:tc>
          <w:tcPr>
            <w:tcW w:w="985" w:type="dxa"/>
          </w:tcPr>
          <w:p w14:paraId="0AC11F3D" w14:textId="77777777" w:rsidR="00441AA6" w:rsidRPr="00C5661B" w:rsidRDefault="00441AA6" w:rsidP="00E71845">
            <w:pPr>
              <w:rPr>
                <w:rFonts w:eastAsia="Helvetica Neue" w:cs="Helvetica Neue"/>
              </w:rPr>
            </w:pPr>
          </w:p>
        </w:tc>
        <w:tc>
          <w:tcPr>
            <w:tcW w:w="2979" w:type="dxa"/>
          </w:tcPr>
          <w:p w14:paraId="2DD81CE3" w14:textId="5839EB81" w:rsidR="00441AA6" w:rsidRPr="00C5661B" w:rsidRDefault="00441AA6" w:rsidP="00E71845">
            <w:pPr>
              <w:rPr>
                <w:rFonts w:eastAsia="Helvetica Neue" w:cs="Helvetica Neue"/>
              </w:rPr>
            </w:pPr>
            <w:r>
              <w:rPr>
                <w:rFonts w:eastAsia="Helvetica Neue" w:cs="Helvetica Neue"/>
              </w:rPr>
              <w:t>performs simple searches using keywords (e.g. internet, software help menu)</w:t>
            </w:r>
          </w:p>
        </w:tc>
        <w:tc>
          <w:tcPr>
            <w:tcW w:w="1434" w:type="dxa"/>
          </w:tcPr>
          <w:p w14:paraId="56D8ED01" w14:textId="77777777" w:rsidR="00441AA6" w:rsidRPr="00C5661B" w:rsidRDefault="00441AA6" w:rsidP="00E71845">
            <w:pPr>
              <w:rPr>
                <w:rFonts w:eastAsia="Helvetica Neue" w:cs="Helvetica Neue"/>
              </w:rPr>
            </w:pPr>
          </w:p>
        </w:tc>
        <w:tc>
          <w:tcPr>
            <w:tcW w:w="1976" w:type="dxa"/>
          </w:tcPr>
          <w:p w14:paraId="5B093693" w14:textId="77777777" w:rsidR="00441AA6" w:rsidRPr="00C5661B" w:rsidRDefault="00441AA6" w:rsidP="00E71845">
            <w:pPr>
              <w:rPr>
                <w:rFonts w:eastAsia="Helvetica Neue" w:cs="Helvetica Neue"/>
              </w:rPr>
            </w:pPr>
          </w:p>
        </w:tc>
        <w:tc>
          <w:tcPr>
            <w:tcW w:w="1976" w:type="dxa"/>
          </w:tcPr>
          <w:p w14:paraId="0B7F7EDF" w14:textId="77777777" w:rsidR="00441AA6" w:rsidRPr="00C5661B" w:rsidRDefault="00441AA6" w:rsidP="00E71845">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003D05ED" w14:textId="6D74F88B" w:rsidR="003164B6" w:rsidRDefault="00000000" w:rsidP="00441AA6">
      <w:pPr>
        <w:spacing w:after="240"/>
        <w:rPr>
          <w:rFonts w:eastAsia="Helvetica Neue" w:cs="Helvetica Neue"/>
        </w:rPr>
      </w:pPr>
      <w:r w:rsidRPr="00C5661B">
        <w:rPr>
          <w:rFonts w:eastAsia="Helvetica Neue" w:cs="Helvetica Neue"/>
        </w:rPr>
        <w:t xml:space="preserve">This task: Was successfully completed        Needs to be tried again  </w:t>
      </w:r>
      <w:r w:rsidR="003164B6">
        <w:rPr>
          <w:rFonts w:eastAsia="Helvetica Neue" w:cs="Helvetica Neue"/>
        </w:rPr>
        <w:br w:type="page"/>
      </w:r>
    </w:p>
    <w:p w14:paraId="17223BE2" w14:textId="00C39B2B"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1B1A74D">
                <wp:simplePos x="0" y="0"/>
                <wp:positionH relativeFrom="margin">
                  <wp:align>left</wp:align>
                </wp:positionH>
                <wp:positionV relativeFrom="paragraph">
                  <wp:posOffset>101600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8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GXFQIAAEk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09E344E3" w14:textId="77777777" w:rsidR="003164B6" w:rsidRDefault="003164B6">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2"/>
      <w:footerReference w:type="default" r:id="rId13"/>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7EE1C" w14:textId="77777777" w:rsidR="008354AB" w:rsidRDefault="008354AB">
      <w:pPr>
        <w:spacing w:after="0" w:line="240" w:lineRule="auto"/>
      </w:pPr>
      <w:r>
        <w:separator/>
      </w:r>
    </w:p>
  </w:endnote>
  <w:endnote w:type="continuationSeparator" w:id="0">
    <w:p w14:paraId="0BFFE139" w14:textId="77777777" w:rsidR="008354AB" w:rsidRDefault="00835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BC327AA8-3432-4510-B518-45783F230B38}"/>
    <w:embedBold r:id="rId2" w:fontKey="{095C193F-04FB-4E51-BF65-29A74678E47C}"/>
  </w:font>
  <w:font w:name="Georgia">
    <w:panose1 w:val="02040502050405020303"/>
    <w:charset w:val="00"/>
    <w:family w:val="roman"/>
    <w:pitch w:val="variable"/>
    <w:sig w:usb0="00000287" w:usb1="00000000" w:usb2="00000000" w:usb3="00000000" w:csb0="0000009F" w:csb1="00000000"/>
    <w:embedRegular r:id="rId3" w:fontKey="{40F64F78-A5C4-4662-8830-B8EEEC2AC485}"/>
    <w:embedItalic r:id="rId4" w:fontKey="{F023ABC3-0C92-4B9C-BAAA-7C4D02FCF0DE}"/>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327AF255-6195-4A31-9F1E-98B29E187B3B}"/>
  </w:font>
  <w:font w:name="Calibri">
    <w:panose1 w:val="020F0502020204030204"/>
    <w:charset w:val="00"/>
    <w:family w:val="swiss"/>
    <w:pitch w:val="variable"/>
    <w:sig w:usb0="E4002EFF" w:usb1="C000247B" w:usb2="00000009" w:usb3="00000000" w:csb0="000001FF" w:csb1="00000000"/>
    <w:embedRegular r:id="rId6" w:fontKey="{7D89665C-793F-4E20-B5E7-7B3A250961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6DE7C" w14:textId="77777777" w:rsidR="008354AB" w:rsidRDefault="008354AB">
      <w:pPr>
        <w:spacing w:after="0" w:line="240" w:lineRule="auto"/>
      </w:pPr>
      <w:r>
        <w:separator/>
      </w:r>
    </w:p>
  </w:footnote>
  <w:footnote w:type="continuationSeparator" w:id="0">
    <w:p w14:paraId="66276C2B" w14:textId="77777777" w:rsidR="008354AB" w:rsidRDefault="00835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6DC80331"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95282B">
      <w:rPr>
        <w:color w:val="4C0000"/>
      </w:rPr>
      <w:t>RegisteringForLinkedInLearning_E_A1.2_D.2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3501C7"/>
    <w:multiLevelType w:val="multilevel"/>
    <w:tmpl w:val="AB463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841231"/>
    <w:multiLevelType w:val="multilevel"/>
    <w:tmpl w:val="AB463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5368274">
    <w:abstractNumId w:val="11"/>
  </w:num>
  <w:num w:numId="2" w16cid:durableId="1964770253">
    <w:abstractNumId w:val="9"/>
  </w:num>
  <w:num w:numId="3" w16cid:durableId="712314391">
    <w:abstractNumId w:val="10"/>
  </w:num>
  <w:num w:numId="4" w16cid:durableId="846939314">
    <w:abstractNumId w:val="2"/>
  </w:num>
  <w:num w:numId="5" w16cid:durableId="1824618894">
    <w:abstractNumId w:val="4"/>
  </w:num>
  <w:num w:numId="6" w16cid:durableId="1244605812">
    <w:abstractNumId w:val="7"/>
  </w:num>
  <w:num w:numId="7" w16cid:durableId="1916352253">
    <w:abstractNumId w:val="1"/>
  </w:num>
  <w:num w:numId="8" w16cid:durableId="1736509642">
    <w:abstractNumId w:val="12"/>
  </w:num>
  <w:num w:numId="9" w16cid:durableId="1162354010">
    <w:abstractNumId w:val="5"/>
  </w:num>
  <w:num w:numId="10" w16cid:durableId="743407239">
    <w:abstractNumId w:val="8"/>
  </w:num>
  <w:num w:numId="11" w16cid:durableId="269288324">
    <w:abstractNumId w:val="0"/>
  </w:num>
  <w:num w:numId="12" w16cid:durableId="814295253">
    <w:abstractNumId w:val="3"/>
  </w:num>
  <w:num w:numId="13" w16cid:durableId="3434395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573A4"/>
    <w:rsid w:val="0006010D"/>
    <w:rsid w:val="000609C5"/>
    <w:rsid w:val="00077468"/>
    <w:rsid w:val="000D314F"/>
    <w:rsid w:val="00113176"/>
    <w:rsid w:val="00113D07"/>
    <w:rsid w:val="00114343"/>
    <w:rsid w:val="00134134"/>
    <w:rsid w:val="001A288E"/>
    <w:rsid w:val="002002E6"/>
    <w:rsid w:val="00230A13"/>
    <w:rsid w:val="0027481C"/>
    <w:rsid w:val="00275F77"/>
    <w:rsid w:val="002963DE"/>
    <w:rsid w:val="002A24E6"/>
    <w:rsid w:val="002B6EBB"/>
    <w:rsid w:val="002B7E09"/>
    <w:rsid w:val="002D6674"/>
    <w:rsid w:val="002E0EE6"/>
    <w:rsid w:val="002E7422"/>
    <w:rsid w:val="003164B6"/>
    <w:rsid w:val="00336764"/>
    <w:rsid w:val="003626C4"/>
    <w:rsid w:val="003A5283"/>
    <w:rsid w:val="003B42EC"/>
    <w:rsid w:val="0042346C"/>
    <w:rsid w:val="00441AA6"/>
    <w:rsid w:val="00443AF5"/>
    <w:rsid w:val="00447696"/>
    <w:rsid w:val="00472DD4"/>
    <w:rsid w:val="004A0411"/>
    <w:rsid w:val="004A34AC"/>
    <w:rsid w:val="004A76D5"/>
    <w:rsid w:val="004E1BE6"/>
    <w:rsid w:val="004F42FA"/>
    <w:rsid w:val="0051737B"/>
    <w:rsid w:val="00531C6E"/>
    <w:rsid w:val="00533AB1"/>
    <w:rsid w:val="00582B57"/>
    <w:rsid w:val="00587CDE"/>
    <w:rsid w:val="00591E9D"/>
    <w:rsid w:val="005B3EBA"/>
    <w:rsid w:val="005B5858"/>
    <w:rsid w:val="005C5D37"/>
    <w:rsid w:val="005D64A2"/>
    <w:rsid w:val="00670C68"/>
    <w:rsid w:val="00677466"/>
    <w:rsid w:val="006846B6"/>
    <w:rsid w:val="006B0966"/>
    <w:rsid w:val="006D4FC8"/>
    <w:rsid w:val="006F254D"/>
    <w:rsid w:val="006F4033"/>
    <w:rsid w:val="00703FDF"/>
    <w:rsid w:val="007065A7"/>
    <w:rsid w:val="00714EF8"/>
    <w:rsid w:val="00717340"/>
    <w:rsid w:val="00746447"/>
    <w:rsid w:val="007548A1"/>
    <w:rsid w:val="007813D4"/>
    <w:rsid w:val="007A2939"/>
    <w:rsid w:val="008354AB"/>
    <w:rsid w:val="008402F2"/>
    <w:rsid w:val="008544BF"/>
    <w:rsid w:val="008E12A7"/>
    <w:rsid w:val="008E2F20"/>
    <w:rsid w:val="00904964"/>
    <w:rsid w:val="0095282B"/>
    <w:rsid w:val="009B3B08"/>
    <w:rsid w:val="009D1D6E"/>
    <w:rsid w:val="009E4865"/>
    <w:rsid w:val="009E5994"/>
    <w:rsid w:val="009F5E49"/>
    <w:rsid w:val="009F7922"/>
    <w:rsid w:val="00A02C70"/>
    <w:rsid w:val="00A344D4"/>
    <w:rsid w:val="00A42F90"/>
    <w:rsid w:val="00A5125B"/>
    <w:rsid w:val="00A5730C"/>
    <w:rsid w:val="00A8545E"/>
    <w:rsid w:val="00AF562E"/>
    <w:rsid w:val="00B2741B"/>
    <w:rsid w:val="00B276DD"/>
    <w:rsid w:val="00B95635"/>
    <w:rsid w:val="00BA0E22"/>
    <w:rsid w:val="00BE3B40"/>
    <w:rsid w:val="00BF377E"/>
    <w:rsid w:val="00C52A85"/>
    <w:rsid w:val="00C5661B"/>
    <w:rsid w:val="00C72B27"/>
    <w:rsid w:val="00CA1D60"/>
    <w:rsid w:val="00CC33F8"/>
    <w:rsid w:val="00CC7A97"/>
    <w:rsid w:val="00CD0884"/>
    <w:rsid w:val="00CD528B"/>
    <w:rsid w:val="00DB381D"/>
    <w:rsid w:val="00DC5E25"/>
    <w:rsid w:val="00E41E5D"/>
    <w:rsid w:val="00E71845"/>
    <w:rsid w:val="00E83EC4"/>
    <w:rsid w:val="00E91A4A"/>
    <w:rsid w:val="00EB1F21"/>
    <w:rsid w:val="00EB6565"/>
    <w:rsid w:val="00EC00C4"/>
    <w:rsid w:val="00EC1A4E"/>
    <w:rsid w:val="00F01C80"/>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clibrary.ca/en/borrow/access-elibrary-digital-resources.asp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linkedin.com/help/learning/answer/a705966?trk=hc-hp-suggestedArticl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8</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51</cp:revision>
  <dcterms:created xsi:type="dcterms:W3CDTF">2024-05-14T18:46:00Z</dcterms:created>
  <dcterms:modified xsi:type="dcterms:W3CDTF">2026-06-02T12:05:00Z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