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7BB6846A" w:rsidR="002E7422" w:rsidRDefault="008272B6">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1792" behindDoc="0" locked="0" layoutInCell="1" allowOverlap="1" wp14:anchorId="2402BFEF" wp14:editId="4FCFA7DB">
            <wp:simplePos x="0" y="0"/>
            <wp:positionH relativeFrom="column">
              <wp:posOffset>49530</wp:posOffset>
            </wp:positionH>
            <wp:positionV relativeFrom="paragraph">
              <wp:posOffset>-6654</wp:posOffset>
            </wp:positionV>
            <wp:extent cx="5943600" cy="1115060"/>
            <wp:effectExtent l="0" t="0" r="0" b="2540"/>
            <wp:wrapNone/>
            <wp:docPr id="1552679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79402" name="Picture 1552679402"/>
                    <pic:cNvPicPr/>
                  </pic:nvPicPr>
                  <pic:blipFill>
                    <a:blip r:embed="rId9">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r w:rsidR="00690115">
        <w:rPr>
          <w:rFonts w:ascii="Helvetica Neue" w:eastAsia="Helvetica Neue" w:hAnsi="Helvetica Neue" w:cs="Helvetica Neue"/>
          <w:noProof/>
        </w:rPr>
        <w:drawing>
          <wp:anchor distT="0" distB="0" distL="114300" distR="114300" simplePos="0" relativeHeight="251678720" behindDoc="0" locked="0" layoutInCell="1" allowOverlap="1" wp14:anchorId="52B0F385" wp14:editId="4E6CEE3D">
            <wp:simplePos x="0" y="0"/>
            <wp:positionH relativeFrom="column">
              <wp:posOffset>7865110</wp:posOffset>
            </wp:positionH>
            <wp:positionV relativeFrom="paragraph">
              <wp:posOffset>-3637280</wp:posOffset>
            </wp:positionV>
            <wp:extent cx="5943600" cy="7691755"/>
            <wp:effectExtent l="0" t="0" r="0" b="4445"/>
            <wp:wrapNone/>
            <wp:docPr id="1728581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581041" name="Picture 1728581041"/>
                    <pic:cNvPicPr/>
                  </pic:nvPicPr>
                  <pic:blipFill>
                    <a:blip r:embed="rId10"/>
                    <a:stretch>
                      <a:fillRect/>
                    </a:stretch>
                  </pic:blipFill>
                  <pic:spPr>
                    <a:xfrm>
                      <a:off x="0" y="0"/>
                      <a:ext cx="5943600" cy="7691755"/>
                    </a:xfrm>
                    <a:prstGeom prst="rect">
                      <a:avLst/>
                    </a:prstGeom>
                  </pic:spPr>
                </pic:pic>
              </a:graphicData>
            </a:graphic>
          </wp:anchor>
        </w:drawing>
      </w:r>
    </w:p>
    <w:p w14:paraId="5CFD8149" w14:textId="77777777" w:rsidR="008272B6" w:rsidRDefault="008272B6">
      <w:pPr>
        <w:spacing w:after="240" w:line="240" w:lineRule="auto"/>
        <w:rPr>
          <w:rFonts w:ascii="Helvetica Neue" w:eastAsia="Helvetica Neue" w:hAnsi="Helvetica Neue" w:cs="Helvetica Neue"/>
        </w:rPr>
      </w:pPr>
    </w:p>
    <w:p w14:paraId="6619B356" w14:textId="77777777" w:rsidR="008272B6" w:rsidRDefault="008272B6">
      <w:pPr>
        <w:spacing w:after="240" w:line="240" w:lineRule="auto"/>
        <w:rPr>
          <w:rFonts w:ascii="Helvetica Neue" w:eastAsia="Helvetica Neue" w:hAnsi="Helvetica Neue" w:cs="Helvetica Neue"/>
        </w:rPr>
      </w:pPr>
    </w:p>
    <w:p w14:paraId="7C9506E1" w14:textId="77777777" w:rsidR="008272B6" w:rsidRDefault="008272B6">
      <w:pPr>
        <w:pStyle w:val="Title"/>
        <w:jc w:val="center"/>
        <w:rPr>
          <w:rFonts w:eastAsia="Helvetica Neue" w:cs="Helvetica Neue"/>
        </w:rPr>
      </w:pPr>
    </w:p>
    <w:p w14:paraId="0E13FEBC" w14:textId="3DC9AA3F"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690115">
        <w:rPr>
          <w:rFonts w:eastAsia="Helvetica Neue" w:cs="Helvetica Neue"/>
        </w:rPr>
        <w:t>Reading Strategies for Academic Articles</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76CE458F">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a3p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MqIFW92pjltHfGWbQQSfgIftuBw&#10;3AuMjiuAcX8cwCEX+VHjjL0tZuUcd+ZWcbfK7lYBzTqDm8WCo2RUHkPatNhEbd4dgmlFavaVzJk1&#10;Dncq6nkR4/bc6snr+rtY/QQAAP//AwBQSwMEFAAGAAgAAAAhAIVaMDDeAAAADAEAAA8AAABkcnMv&#10;ZG93bnJldi54bWxMT01PhEAMvZv4HyY18eYOfkAMS9kYXDl4MHE1weMAFYhMhzCzLP5760kvr2le&#10;+z6y3WpHtdDsB8cI15sIFHHj2oE7hPe3p6t7UD4Ybs3omBC+ycMuPz/LTNq6E7/ScgidEhH2qUHo&#10;Q5hSrX3TkzV+4yZi4T7dbE2Qde50O5uTiNtR30RRoq0ZWBx6M1HRU/N1OFqESi9VUZV7KuqP5WVI&#10;nvdlV0aIlxfr41bgYQsq0Br+PuC3g+SHXILV7sitVyNCLB5yiiAodBwnd6BqhFuZOs/0/xL5DwAA&#10;AP//AwBQSwECLQAUAAYACAAAACEAtoM4kv4AAADhAQAAEwAAAAAAAAAAAAAAAAAAAAAAW0NvbnRl&#10;bnRfVHlwZXNdLnhtbFBLAQItABQABgAIAAAAIQA4/SH/1gAAAJQBAAALAAAAAAAAAAAAAAAAAC8B&#10;AABfcmVscy8ucmVsc1BLAQItABQABgAIAAAAIQBrza3pMQIAAHYEAAAOAAAAAAAAAAAAAAAAAC4C&#10;AABkcnMvZTJvRG9jLnhtbFBLAQItABQABgAIAAAAIQCFWjAw3gAAAAwBAAAPAAAAAAAAAAAAAAAA&#10;AIsEAABkcnMvZG93bnJldi54bWxQSwUGAAAAAAQABADzAAAAlgUAAAAA&#10;" fillcolor="#aeaaaa [2414]"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24B58C98">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CwdlYF4QAAABABAAAPAAAAZHJzL2Rvd25yZXYueG1sTE9LT8MwDL4j8R8iI3Hb0iJa&#10;sa7phDYhLgjBmDh7TWgKjdM1WVf49XgnuFh+fP4e5WpynRjNEFpPCtJ5AsJQ7XVLjYLd28PsDkSI&#10;SBo7T0bBtwmwqi4vSiy0P9GrGbexEUxCoUAFNsa+kDLU1jgMc98b4tuHHxxGHodG6gFPTO46eZMk&#10;uXTYEitY7M3amvpre3RnlvX782F8+Tw82Z9Nqh81RrlQ6vpq2iy53C9BRDPFvw84Z2D/ULGxvT+S&#10;DqJTkLEGQxXMuAPBiCzLb0HseZNmOciqlP+DVL8AAAD//wMAUEsBAi0AFAAGAAgAAAAhALaDOJL+&#10;AAAA4QEAABMAAAAAAAAAAAAAAAAAAAAAAFtDb250ZW50X1R5cGVzXS54bWxQSwECLQAUAAYACAAA&#10;ACEAOP0h/9YAAACUAQAACwAAAAAAAAAAAAAAAAAvAQAAX3JlbHMvLnJlbHNQSwECLQAUAAYACAAA&#10;ACEAjrqr5xQCAAAqBAAADgAAAAAAAAAAAAAAAAAuAgAAZHJzL2Uyb0RvYy54bWxQSwECLQAUAAYA&#10;CAAAACEAsHZWBeEAAAAQ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8804973">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sP/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aw0s7etuedJ8GxrUTCTxDiDjxKtMLqKFus+/0IHrmojwZ18baa1XPU+a3jb539&#10;rQOGdRZfA4uektF5jPl1jLfw7hitkPmCrmQurFGQeaiXx5MUf+vnrOsTX/8AAAD//wMAUEsDBBQA&#10;BgAIAAAAIQCGpXsi4QAAAAwBAAAPAAAAZHJzL2Rvd25yZXYueG1sTI/BTsMwEETvSPyDtUjcqJMS&#10;VSGNU6FWiAtCtCDO23iJA7Gdxm4a+Hq2J7iMtBrN7LxyNdlOjDSE1jsF6SwBQa72unWNgrfXh5sc&#10;RIjoNHbekYJvCrCqLi9KLLQ/uS2Nu9gILnGhQAUmxr6QMtSGLIaZ78mx9+EHi5HPoZF6wBOX207O&#10;k2QhLbaOPxjsaW2o/tod7bll/f58GF8+D0/mZ5PqR41R3il1fTVtliz3SxCRpviXgDMD74eKh+39&#10;0ekgOgV5OmegqICV7TzLMxB7BbeLDGRVyv8Q1S8AAAD//wMAUEsBAi0AFAAGAAgAAAAhALaDOJL+&#10;AAAA4QEAABMAAAAAAAAAAAAAAAAAAAAAAFtDb250ZW50X1R5cGVzXS54bWxQSwECLQAUAAYACAAA&#10;ACEAOP0h/9YAAACUAQAACwAAAAAAAAAAAAAAAAAvAQAAX3JlbHMvLnJlbHNQSwECLQAUAAYACAAA&#10;ACEAtF7D/xQCAAAqBAAADgAAAAAAAAAAAAAAAAAuAgAAZHJzL2Uyb0RvYy54bWxQSwECLQAUAAYA&#10;CAAAACEAhqV7IuEAAAAM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1D43EA73">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1sxz23wAAAAwBAAAPAAAAZHJzL2Rvd25yZXYueG1sTI9BT8MwDIXvSPyHyEjcWLoO&#10;VdA1ndAmxAUhGIiz15i20Dhdk3WFX493gsuzrCc/v69YTa5TIw2h9WxgPktAEVfetlwbeHu9v7oB&#10;FSKyxc4zGfimAKvy/KzA3Pojv9C4jbWSEA45Gmhi7HOtQ9WQwzDzPbF4H35wGGUdam0HPEq463Sa&#10;JJl22LJ8aLCndUPV1/bgTinr96f9+Py5f2x+NnP7YDHqW2MuL6bNUuRuCSrSFP8u4MQg/aGUYjt/&#10;YBtUZyBdJAIUDYiKnWbZNaidgYVMXRb6P0T5CwAA//8DAFBLAQItABQABgAIAAAAIQC2gziS/gAA&#10;AOEBAAATAAAAAAAAAAAAAAAAAAAAAABbQ29udGVudF9UeXBlc10ueG1sUEsBAi0AFAAGAAgAAAAh&#10;ADj9If/WAAAAlAEAAAsAAAAAAAAAAAAAAAAALwEAAF9yZWxzLy5yZWxzUEsBAi0AFAAGAAgAAAAh&#10;AOVztTsUAgAAKgQAAA4AAAAAAAAAAAAAAAAALgIAAGRycy9lMm9Eb2MueG1sUEsBAi0AFAAGAAgA&#10;AAAhADWzHPbfAAAADAEAAA8AAAAAAAAAAAAAAAAAbgQAAGRycy9kb3ducmV2LnhtbFBLBQYAAAAA&#10;BAAEAPMAAAB6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6C6F1841"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690115">
        <w:rPr>
          <w:rFonts w:eastAsia="Helvetica Neue" w:cs="Helvetica Neue"/>
        </w:rPr>
        <w:t xml:space="preserve">The learner will read </w:t>
      </w:r>
      <w:r w:rsidR="00195FF0">
        <w:rPr>
          <w:rFonts w:eastAsia="Helvetica Neue" w:cs="Helvetica Neue"/>
        </w:rPr>
        <w:t xml:space="preserve">about </w:t>
      </w:r>
      <w:r w:rsidR="00690115">
        <w:rPr>
          <w:rFonts w:eastAsia="Helvetica Neue" w:cs="Helvetica Neue"/>
        </w:rPr>
        <w:t>strategies for understanding academic articles, then apply these strategies when reading a new article.</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1F8AE8AC"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CC7A97">
        <w:rPr>
          <w:rFonts w:eastAsia="Helvetica Neue" w:cs="Helvetica Neue"/>
          <w:color w:val="000000"/>
        </w:rPr>
        <w:t>Read continuous text/</w:t>
      </w:r>
      <w:r w:rsidR="00690115">
        <w:rPr>
          <w:rFonts w:eastAsia="Helvetica Neue" w:cs="Helvetica Neue"/>
          <w:color w:val="000000"/>
        </w:rPr>
        <w:t>A1.3</w:t>
      </w:r>
    </w:p>
    <w:p w14:paraId="5F0A8BBA" w14:textId="3037DC71" w:rsidR="00195FF0" w:rsidRDefault="00195FF0"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Information/Write continuous text/B2.3</w:t>
      </w:r>
    </w:p>
    <w:p w14:paraId="45CBEED2" w14:textId="1BC15DCF" w:rsidR="002E7422" w:rsidRPr="00C5661B" w:rsidRDefault="00000000">
      <w:pPr>
        <w:spacing w:after="240" w:line="240" w:lineRule="auto"/>
        <w:rPr>
          <w:rFonts w:eastAsia="Helvetica Neue" w:cs="Helvetica Neue"/>
          <w:b/>
        </w:rPr>
      </w:pPr>
      <w:r w:rsidRPr="00C5661B">
        <w:rPr>
          <w:rFonts w:eastAsia="Helvetica Neue" w:cs="Helvetica Neue"/>
          <w:b/>
        </w:rPr>
        <w:br/>
      </w:r>
      <w:r w:rsidR="008544BF">
        <w:rPr>
          <w:rFonts w:eastAsia="Helvetica Neue" w:cs="Helvetica Neue"/>
          <w:b/>
        </w:rPr>
        <w:br/>
      </w:r>
      <w:r w:rsidRPr="00C5661B">
        <w:rPr>
          <w:rFonts w:eastAsia="Helvetica Neue" w:cs="Helvetica Neue"/>
          <w:b/>
        </w:rP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0138C1CC" w14:textId="4B880ACC" w:rsidR="00472DD4" w:rsidRPr="00DC5E25" w:rsidRDefault="00591E9D"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Computer</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054ADEF1" w14:textId="293A32A1" w:rsidR="003626C4" w:rsidRDefault="00690115">
      <w:r>
        <w:t xml:space="preserve">Academic articles can </w:t>
      </w:r>
      <w:r w:rsidR="00ED6566">
        <w:t>be challenging</w:t>
      </w:r>
      <w:r>
        <w:t xml:space="preserve"> </w:t>
      </w:r>
      <w:r w:rsidR="00ED6566">
        <w:t>compared to</w:t>
      </w:r>
      <w:r>
        <w:t xml:space="preserve"> what students are used to </w:t>
      </w:r>
      <w:r w:rsidR="00ED6566">
        <w:t xml:space="preserve">reading </w:t>
      </w:r>
      <w:r>
        <w:t xml:space="preserve">in high school.  Building strategies for learning how to read academic articles can help post-secondary students become more successful </w:t>
      </w:r>
      <w:r w:rsidR="00D249C8">
        <w:t>when</w:t>
      </w:r>
      <w:r>
        <w:t xml:space="preserve"> transition</w:t>
      </w:r>
      <w:r w:rsidR="00D249C8">
        <w:t>ing</w:t>
      </w:r>
      <w:r>
        <w:t xml:space="preserve"> to more complex material.</w:t>
      </w:r>
    </w:p>
    <w:p w14:paraId="6B6D437E" w14:textId="77777777" w:rsidR="000033D9" w:rsidRDefault="000033D9"/>
    <w:p w14:paraId="03DDF6ED" w14:textId="3AEE0FA1" w:rsidR="00153470" w:rsidRDefault="00153470" w:rsidP="00153470">
      <w:pPr>
        <w:spacing w:line="240" w:lineRule="auto"/>
        <w:rPr>
          <w:rFonts w:eastAsia="Times New Roman" w:cs="Times New Roman"/>
          <w:color w:val="000000"/>
        </w:rPr>
      </w:pPr>
      <w:r w:rsidRPr="00153470">
        <w:rPr>
          <w:rFonts w:eastAsia="Times New Roman" w:cs="Times New Roman"/>
          <w:color w:val="000000"/>
        </w:rPr>
        <w:t>Read “</w:t>
      </w:r>
      <w:r>
        <w:rPr>
          <w:rFonts w:eastAsia="Times New Roman" w:cs="Times New Roman"/>
          <w:color w:val="000000"/>
        </w:rPr>
        <w:t>Interpreting Academic Articles</w:t>
      </w:r>
      <w:r w:rsidRPr="00153470">
        <w:rPr>
          <w:rFonts w:eastAsia="Times New Roman" w:cs="Times New Roman"/>
          <w:color w:val="000000"/>
        </w:rPr>
        <w:t>” from Western University’s Learning Development &amp; Success department.</w:t>
      </w:r>
      <w:r w:rsidR="007D1D87">
        <w:rPr>
          <w:rFonts w:eastAsia="Times New Roman" w:cs="Times New Roman"/>
          <w:color w:val="000000"/>
        </w:rPr>
        <w:t xml:space="preserve">  </w:t>
      </w:r>
    </w:p>
    <w:p w14:paraId="2BC93F61" w14:textId="77777777" w:rsidR="007D1D87" w:rsidRDefault="007D1D87" w:rsidP="00153470">
      <w:pPr>
        <w:spacing w:line="240" w:lineRule="auto"/>
        <w:rPr>
          <w:rFonts w:eastAsia="Times New Roman" w:cs="Times New Roman"/>
          <w:color w:val="000000"/>
        </w:rPr>
      </w:pPr>
    </w:p>
    <w:p w14:paraId="0BBD1E47" w14:textId="24075885" w:rsidR="007D1D87" w:rsidRDefault="007D1D87" w:rsidP="007D1D87">
      <w:r>
        <w:rPr>
          <w:rFonts w:eastAsia="Times New Roman" w:cs="Times New Roman"/>
          <w:color w:val="000000"/>
        </w:rPr>
        <w:t xml:space="preserve">After reading “Interpreting Academic Articles”, read the </w:t>
      </w:r>
      <w:r>
        <w:t xml:space="preserve">academic article “The Impact of Artificial Intelligence (AI) on Students’ Academic Development”:  </w:t>
      </w:r>
      <w:hyperlink r:id="rId11" w:history="1">
        <w:r w:rsidR="004218BD" w:rsidRPr="008F7549">
          <w:rPr>
            <w:rStyle w:val="Hyperlink"/>
          </w:rPr>
          <w:t>https://www.mdpi.com/2227-7102/15/3/343</w:t>
        </w:r>
      </w:hyperlink>
    </w:p>
    <w:p w14:paraId="1E030712" w14:textId="713F395F" w:rsidR="007D1D87" w:rsidRPr="00153470" w:rsidRDefault="007D1D87" w:rsidP="00153470">
      <w:pPr>
        <w:spacing w:line="240" w:lineRule="auto"/>
        <w:rPr>
          <w:rFonts w:ascii="Times New Roman" w:eastAsia="Times New Roman" w:hAnsi="Times New Roman" w:cs="Times New Roman"/>
        </w:rPr>
      </w:pPr>
    </w:p>
    <w:p w14:paraId="755688FC" w14:textId="77777777" w:rsidR="00153470" w:rsidRPr="00153470" w:rsidRDefault="00153470" w:rsidP="00153470">
      <w:pPr>
        <w:spacing w:after="0" w:line="240" w:lineRule="auto"/>
        <w:rPr>
          <w:rFonts w:ascii="Times New Roman" w:eastAsia="Times New Roman" w:hAnsi="Times New Roman" w:cs="Times New Roman"/>
        </w:rPr>
      </w:pPr>
    </w:p>
    <w:p w14:paraId="2E1AC6D9" w14:textId="5A35B3C7" w:rsidR="000033D9" w:rsidRDefault="000033D9">
      <w:r>
        <w:br w:type="page"/>
      </w:r>
    </w:p>
    <w:p w14:paraId="593EC783" w14:textId="5DC982C6" w:rsidR="000033D9" w:rsidRDefault="000033D9">
      <w:r>
        <w:rPr>
          <w:noProof/>
          <w:sz w:val="20"/>
        </w:rPr>
        <w:lastRenderedPageBreak/>
        <w:drawing>
          <wp:anchor distT="0" distB="0" distL="0" distR="0" simplePos="0" relativeHeight="251680768" behindDoc="1" locked="0" layoutInCell="1" allowOverlap="1" wp14:anchorId="16AADC18" wp14:editId="02EDA5F4">
            <wp:simplePos x="0" y="0"/>
            <wp:positionH relativeFrom="page">
              <wp:posOffset>2525917</wp:posOffset>
            </wp:positionH>
            <wp:positionV relativeFrom="page">
              <wp:posOffset>869133</wp:posOffset>
            </wp:positionV>
            <wp:extent cx="2721863" cy="68275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cstate="print"/>
                    <a:stretch>
                      <a:fillRect/>
                    </a:stretch>
                  </pic:blipFill>
                  <pic:spPr>
                    <a:xfrm>
                      <a:off x="0" y="0"/>
                      <a:ext cx="2721863" cy="682752"/>
                    </a:xfrm>
                    <a:prstGeom prst="rect">
                      <a:avLst/>
                    </a:prstGeom>
                  </pic:spPr>
                </pic:pic>
              </a:graphicData>
            </a:graphic>
          </wp:anchor>
        </w:drawing>
      </w:r>
    </w:p>
    <w:p w14:paraId="0BC1C764" w14:textId="77777777" w:rsidR="000033D9" w:rsidRDefault="000033D9"/>
    <w:p w14:paraId="53A9497E" w14:textId="77777777" w:rsidR="000033D9" w:rsidRDefault="000033D9"/>
    <w:p w14:paraId="6FE64927" w14:textId="584DF97C" w:rsidR="00153470" w:rsidRDefault="00153470" w:rsidP="000033D9">
      <w:pPr>
        <w:rPr>
          <w:b/>
          <w:bCs/>
        </w:rPr>
      </w:pPr>
      <w:r>
        <w:rPr>
          <w:b/>
          <w:bCs/>
        </w:rPr>
        <w:t>Interpreting Academic Articles</w:t>
      </w:r>
    </w:p>
    <w:p w14:paraId="10849C0B" w14:textId="77777777" w:rsidR="00153470" w:rsidRDefault="00153470" w:rsidP="000033D9">
      <w:pPr>
        <w:rPr>
          <w:b/>
          <w:bCs/>
        </w:rPr>
      </w:pPr>
    </w:p>
    <w:p w14:paraId="23B18017" w14:textId="298A303E" w:rsidR="000033D9" w:rsidRPr="000033D9" w:rsidRDefault="000033D9" w:rsidP="000033D9">
      <w:pPr>
        <w:rPr>
          <w:b/>
          <w:bCs/>
        </w:rPr>
      </w:pPr>
      <w:r w:rsidRPr="000033D9">
        <w:rPr>
          <w:b/>
          <w:bCs/>
        </w:rPr>
        <w:t xml:space="preserve">What is </w:t>
      </w:r>
      <w:r w:rsidR="00C16F3D">
        <w:rPr>
          <w:b/>
          <w:bCs/>
        </w:rPr>
        <w:t>C</w:t>
      </w:r>
      <w:r w:rsidRPr="000033D9">
        <w:rPr>
          <w:b/>
          <w:bCs/>
        </w:rPr>
        <w:t xml:space="preserve">ritical </w:t>
      </w:r>
      <w:r w:rsidR="00C16F3D">
        <w:rPr>
          <w:b/>
          <w:bCs/>
        </w:rPr>
        <w:t>R</w:t>
      </w:r>
      <w:r w:rsidRPr="000033D9">
        <w:rPr>
          <w:b/>
          <w:bCs/>
        </w:rPr>
        <w:t>eading?</w:t>
      </w:r>
    </w:p>
    <w:p w14:paraId="6B8BBE08" w14:textId="77777777" w:rsidR="000033D9" w:rsidRDefault="000033D9" w:rsidP="000033D9">
      <w:r>
        <w:t>Reading academic articles can be tough. They often have a large amount of technical vocabulary, as well as organization and structure that are not found in other works. Beyond simply reading the article, we are often asked to interpret the article. This is where critical reading comes in.</w:t>
      </w:r>
    </w:p>
    <w:p w14:paraId="6B062447" w14:textId="60B687FD" w:rsidR="000033D9" w:rsidRDefault="000033D9" w:rsidP="000033D9">
      <w:r>
        <w:t>Critical reading involves asking yourself questions about the text that allow you to judge the arguments the authors are making. Critical reading takes practice but can help us in both reading and interpreting academic articles. The key to reading critically is not only looking for the information contained in the article, but looking for how the authors think about the subject matter.</w:t>
      </w:r>
    </w:p>
    <w:p w14:paraId="2BFDC186" w14:textId="77777777" w:rsidR="00C16F3D" w:rsidRDefault="00C16F3D" w:rsidP="000033D9">
      <w:pPr>
        <w:rPr>
          <w:b/>
          <w:bCs/>
        </w:rPr>
      </w:pPr>
    </w:p>
    <w:p w14:paraId="65AA9CDF" w14:textId="6E95E467" w:rsidR="000033D9" w:rsidRPr="000033D9" w:rsidRDefault="000033D9" w:rsidP="000033D9">
      <w:pPr>
        <w:rPr>
          <w:b/>
          <w:bCs/>
        </w:rPr>
      </w:pPr>
      <w:r w:rsidRPr="000033D9">
        <w:rPr>
          <w:b/>
          <w:bCs/>
        </w:rPr>
        <w:t xml:space="preserve">What is an </w:t>
      </w:r>
      <w:r w:rsidR="00C16F3D">
        <w:rPr>
          <w:b/>
          <w:bCs/>
        </w:rPr>
        <w:t>A</w:t>
      </w:r>
      <w:r w:rsidRPr="000033D9">
        <w:rPr>
          <w:b/>
          <w:bCs/>
        </w:rPr>
        <w:t xml:space="preserve">cademic </w:t>
      </w:r>
      <w:r w:rsidR="00C16F3D">
        <w:rPr>
          <w:b/>
          <w:bCs/>
        </w:rPr>
        <w:t>A</w:t>
      </w:r>
      <w:r w:rsidRPr="000033D9">
        <w:rPr>
          <w:b/>
          <w:bCs/>
        </w:rPr>
        <w:t>rticle?</w:t>
      </w:r>
    </w:p>
    <w:p w14:paraId="5D50F233" w14:textId="5787BB24" w:rsidR="000033D9" w:rsidRDefault="000033D9" w:rsidP="000033D9">
      <w:r>
        <w:t>Academic articles are papers written by professionals in a field. These articles follow a common structure and are often written with formal language. Articles often assume that the reader has a certain amount of understanding of the subject already. Understanding the structure of an article, as well as WHY your professor has chosen to give you a specific article are part of critically reading them.</w:t>
      </w:r>
    </w:p>
    <w:p w14:paraId="439877B9" w14:textId="77777777" w:rsidR="00C16F3D" w:rsidRDefault="00C16F3D" w:rsidP="000033D9">
      <w:pPr>
        <w:rPr>
          <w:b/>
          <w:bCs/>
        </w:rPr>
      </w:pPr>
    </w:p>
    <w:p w14:paraId="05686A8B" w14:textId="0AF043AD" w:rsidR="000033D9" w:rsidRPr="000033D9" w:rsidRDefault="000033D9" w:rsidP="000033D9">
      <w:pPr>
        <w:rPr>
          <w:b/>
          <w:bCs/>
        </w:rPr>
      </w:pPr>
      <w:r w:rsidRPr="000033D9">
        <w:rPr>
          <w:b/>
          <w:bCs/>
        </w:rPr>
        <w:t xml:space="preserve">How are </w:t>
      </w:r>
      <w:r w:rsidR="00C16F3D">
        <w:rPr>
          <w:b/>
          <w:bCs/>
        </w:rPr>
        <w:t>A</w:t>
      </w:r>
      <w:r w:rsidRPr="000033D9">
        <w:rPr>
          <w:b/>
          <w:bCs/>
        </w:rPr>
        <w:t xml:space="preserve">cademic </w:t>
      </w:r>
      <w:r w:rsidR="00C16F3D">
        <w:rPr>
          <w:b/>
          <w:bCs/>
        </w:rPr>
        <w:t>A</w:t>
      </w:r>
      <w:r w:rsidRPr="000033D9">
        <w:rPr>
          <w:b/>
          <w:bCs/>
        </w:rPr>
        <w:t xml:space="preserve">rticles </w:t>
      </w:r>
      <w:r w:rsidR="00C16F3D">
        <w:rPr>
          <w:b/>
          <w:bCs/>
        </w:rPr>
        <w:t>S</w:t>
      </w:r>
      <w:r w:rsidRPr="000033D9">
        <w:rPr>
          <w:b/>
          <w:bCs/>
        </w:rPr>
        <w:t>tructured?</w:t>
      </w:r>
    </w:p>
    <w:p w14:paraId="4C0626AC" w14:textId="11CC0C13" w:rsidR="000033D9" w:rsidRDefault="000033D9" w:rsidP="000033D9">
      <w:r>
        <w:t>Academic articles are not all written in the same way, but they often contain many of the same elements.</w:t>
      </w:r>
    </w:p>
    <w:p w14:paraId="4C2750C4" w14:textId="77777777" w:rsidR="000033D9" w:rsidRDefault="000033D9"/>
    <w:p w14:paraId="08C99373" w14:textId="77777777" w:rsidR="000033D9" w:rsidRDefault="000033D9"/>
    <w:p w14:paraId="4E130C91" w14:textId="77777777" w:rsidR="000033D9" w:rsidRDefault="000033D9"/>
    <w:p w14:paraId="0CC51EB2" w14:textId="77777777" w:rsidR="000033D9" w:rsidRDefault="000033D9"/>
    <w:tbl>
      <w:tblPr>
        <w:tblW w:w="1017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0"/>
        <w:gridCol w:w="7470"/>
      </w:tblGrid>
      <w:tr w:rsidR="000033D9" w:rsidRPr="004B4DA0" w14:paraId="3717BB55" w14:textId="77777777" w:rsidTr="00FF4AC3">
        <w:trPr>
          <w:trHeight w:val="309"/>
        </w:trPr>
        <w:tc>
          <w:tcPr>
            <w:tcW w:w="2700" w:type="dxa"/>
          </w:tcPr>
          <w:p w14:paraId="78E908F1" w14:textId="77777777" w:rsidR="000033D9" w:rsidRPr="004B4DA0" w:rsidRDefault="000033D9" w:rsidP="00FF4AC3">
            <w:pPr>
              <w:pStyle w:val="TableParagraph"/>
              <w:jc w:val="center"/>
              <w:rPr>
                <w:rFonts w:ascii="Verdana" w:hAnsi="Verdana"/>
                <w:b/>
                <w:sz w:val="24"/>
                <w:szCs w:val="24"/>
              </w:rPr>
            </w:pPr>
            <w:r w:rsidRPr="004B4DA0">
              <w:rPr>
                <w:rFonts w:ascii="Verdana" w:hAnsi="Verdana"/>
                <w:b/>
                <w:w w:val="85"/>
                <w:sz w:val="24"/>
                <w:szCs w:val="24"/>
              </w:rPr>
              <w:lastRenderedPageBreak/>
              <w:t>Section</w:t>
            </w:r>
            <w:r w:rsidRPr="004B4DA0">
              <w:rPr>
                <w:rFonts w:ascii="Verdana" w:hAnsi="Verdana"/>
                <w:b/>
                <w:spacing w:val="-1"/>
                <w:w w:val="85"/>
                <w:sz w:val="24"/>
                <w:szCs w:val="24"/>
              </w:rPr>
              <w:t xml:space="preserve"> </w:t>
            </w:r>
            <w:r w:rsidRPr="004B4DA0">
              <w:rPr>
                <w:rFonts w:ascii="Verdana" w:hAnsi="Verdana"/>
                <w:b/>
                <w:w w:val="85"/>
                <w:sz w:val="24"/>
                <w:szCs w:val="24"/>
              </w:rPr>
              <w:t>of</w:t>
            </w:r>
            <w:r w:rsidRPr="004B4DA0">
              <w:rPr>
                <w:rFonts w:ascii="Verdana" w:hAnsi="Verdana"/>
                <w:b/>
                <w:spacing w:val="-1"/>
                <w:w w:val="85"/>
                <w:sz w:val="24"/>
                <w:szCs w:val="24"/>
              </w:rPr>
              <w:t xml:space="preserve"> </w:t>
            </w:r>
            <w:r w:rsidRPr="004B4DA0">
              <w:rPr>
                <w:rFonts w:ascii="Verdana" w:hAnsi="Verdana"/>
                <w:b/>
                <w:spacing w:val="-4"/>
                <w:w w:val="85"/>
                <w:sz w:val="24"/>
                <w:szCs w:val="24"/>
              </w:rPr>
              <w:t>Text</w:t>
            </w:r>
          </w:p>
        </w:tc>
        <w:tc>
          <w:tcPr>
            <w:tcW w:w="7470" w:type="dxa"/>
          </w:tcPr>
          <w:p w14:paraId="1F08FE7D" w14:textId="77777777" w:rsidR="000033D9" w:rsidRPr="004B4DA0" w:rsidRDefault="000033D9" w:rsidP="00013491">
            <w:pPr>
              <w:pStyle w:val="TableParagraph"/>
              <w:ind w:left="6"/>
              <w:jc w:val="center"/>
              <w:rPr>
                <w:rFonts w:ascii="Verdana" w:hAnsi="Verdana"/>
                <w:b/>
                <w:sz w:val="24"/>
                <w:szCs w:val="24"/>
              </w:rPr>
            </w:pPr>
            <w:r w:rsidRPr="004B4DA0">
              <w:rPr>
                <w:rFonts w:ascii="Verdana" w:hAnsi="Verdana"/>
                <w:b/>
                <w:spacing w:val="-2"/>
                <w:w w:val="95"/>
                <w:sz w:val="24"/>
                <w:szCs w:val="24"/>
              </w:rPr>
              <w:t>Purpose</w:t>
            </w:r>
          </w:p>
        </w:tc>
      </w:tr>
      <w:tr w:rsidR="000033D9" w:rsidRPr="004B4DA0" w14:paraId="345EAAC2" w14:textId="77777777" w:rsidTr="00FF4AC3">
        <w:trPr>
          <w:trHeight w:val="618"/>
        </w:trPr>
        <w:tc>
          <w:tcPr>
            <w:tcW w:w="2700" w:type="dxa"/>
          </w:tcPr>
          <w:p w14:paraId="247A6F04" w14:textId="77777777" w:rsidR="000033D9" w:rsidRPr="004B4DA0" w:rsidRDefault="000033D9" w:rsidP="00013491">
            <w:pPr>
              <w:pStyle w:val="TableParagraph"/>
              <w:rPr>
                <w:rFonts w:ascii="Verdana" w:hAnsi="Verdana"/>
                <w:sz w:val="24"/>
                <w:szCs w:val="24"/>
              </w:rPr>
            </w:pPr>
            <w:r w:rsidRPr="004B4DA0">
              <w:rPr>
                <w:rFonts w:ascii="Verdana" w:hAnsi="Verdana"/>
                <w:spacing w:val="-6"/>
                <w:sz w:val="24"/>
                <w:szCs w:val="24"/>
              </w:rPr>
              <w:t>Article</w:t>
            </w:r>
            <w:r w:rsidRPr="004B4DA0">
              <w:rPr>
                <w:rFonts w:ascii="Verdana" w:hAnsi="Verdana"/>
                <w:spacing w:val="-4"/>
                <w:sz w:val="24"/>
                <w:szCs w:val="24"/>
              </w:rPr>
              <w:t xml:space="preserve"> </w:t>
            </w:r>
            <w:r w:rsidRPr="004B4DA0">
              <w:rPr>
                <w:rFonts w:ascii="Verdana" w:hAnsi="Verdana"/>
                <w:spacing w:val="-2"/>
                <w:sz w:val="24"/>
                <w:szCs w:val="24"/>
              </w:rPr>
              <w:t>Information</w:t>
            </w:r>
          </w:p>
        </w:tc>
        <w:tc>
          <w:tcPr>
            <w:tcW w:w="7470" w:type="dxa"/>
          </w:tcPr>
          <w:p w14:paraId="29F89291" w14:textId="3CFB8E38" w:rsidR="000033D9" w:rsidRDefault="000033D9" w:rsidP="00ED6566">
            <w:pPr>
              <w:pStyle w:val="TableParagraph"/>
              <w:rPr>
                <w:rFonts w:ascii="Verdana" w:hAnsi="Verdana"/>
                <w:spacing w:val="-6"/>
                <w:sz w:val="24"/>
                <w:szCs w:val="24"/>
              </w:rPr>
            </w:pPr>
            <w:r w:rsidRPr="004B4DA0">
              <w:rPr>
                <w:rFonts w:ascii="Verdana" w:hAnsi="Verdana"/>
                <w:w w:val="90"/>
                <w:sz w:val="24"/>
                <w:szCs w:val="24"/>
              </w:rPr>
              <w:t>Includes</w:t>
            </w:r>
            <w:r w:rsidRPr="004B4DA0">
              <w:rPr>
                <w:rFonts w:ascii="Verdana" w:hAnsi="Verdana"/>
                <w:spacing w:val="5"/>
                <w:sz w:val="24"/>
                <w:szCs w:val="24"/>
              </w:rPr>
              <w:t xml:space="preserve"> </w:t>
            </w:r>
            <w:r w:rsidRPr="004B4DA0">
              <w:rPr>
                <w:rFonts w:ascii="Verdana" w:hAnsi="Verdana"/>
                <w:w w:val="90"/>
                <w:sz w:val="24"/>
                <w:szCs w:val="24"/>
              </w:rPr>
              <w:t>the</w:t>
            </w:r>
            <w:r w:rsidRPr="004B4DA0">
              <w:rPr>
                <w:rFonts w:ascii="Verdana" w:hAnsi="Verdana"/>
                <w:spacing w:val="5"/>
                <w:sz w:val="24"/>
                <w:szCs w:val="24"/>
              </w:rPr>
              <w:t xml:space="preserve"> </w:t>
            </w:r>
            <w:r w:rsidRPr="004B4DA0">
              <w:rPr>
                <w:rFonts w:ascii="Verdana" w:hAnsi="Verdana"/>
                <w:w w:val="90"/>
                <w:sz w:val="24"/>
                <w:szCs w:val="24"/>
              </w:rPr>
              <w:t>date</w:t>
            </w:r>
            <w:r w:rsidRPr="004B4DA0">
              <w:rPr>
                <w:rFonts w:ascii="Verdana" w:hAnsi="Verdana"/>
                <w:spacing w:val="1"/>
                <w:sz w:val="24"/>
                <w:szCs w:val="24"/>
              </w:rPr>
              <w:t xml:space="preserve"> </w:t>
            </w:r>
            <w:r w:rsidRPr="004B4DA0">
              <w:rPr>
                <w:rFonts w:ascii="Verdana" w:hAnsi="Verdana"/>
                <w:w w:val="90"/>
                <w:sz w:val="24"/>
                <w:szCs w:val="24"/>
              </w:rPr>
              <w:t>of</w:t>
            </w:r>
            <w:r w:rsidRPr="004B4DA0">
              <w:rPr>
                <w:rFonts w:ascii="Verdana" w:hAnsi="Verdana"/>
                <w:spacing w:val="2"/>
                <w:sz w:val="24"/>
                <w:szCs w:val="24"/>
              </w:rPr>
              <w:t xml:space="preserve"> </w:t>
            </w:r>
            <w:r w:rsidRPr="004B4DA0">
              <w:rPr>
                <w:rFonts w:ascii="Verdana" w:hAnsi="Verdana"/>
                <w:w w:val="90"/>
                <w:sz w:val="24"/>
                <w:szCs w:val="24"/>
              </w:rPr>
              <w:t>publication,</w:t>
            </w:r>
            <w:r w:rsidRPr="004B4DA0">
              <w:rPr>
                <w:rFonts w:ascii="Verdana" w:hAnsi="Verdana"/>
                <w:spacing w:val="3"/>
                <w:sz w:val="24"/>
                <w:szCs w:val="24"/>
              </w:rPr>
              <w:t xml:space="preserve"> </w:t>
            </w:r>
            <w:r w:rsidRPr="004B4DA0">
              <w:rPr>
                <w:rFonts w:ascii="Verdana" w:hAnsi="Verdana"/>
                <w:w w:val="90"/>
                <w:sz w:val="24"/>
                <w:szCs w:val="24"/>
              </w:rPr>
              <w:t>source,</w:t>
            </w:r>
            <w:r w:rsidRPr="004B4DA0">
              <w:rPr>
                <w:rFonts w:ascii="Verdana" w:hAnsi="Verdana"/>
                <w:spacing w:val="2"/>
                <w:sz w:val="24"/>
                <w:szCs w:val="24"/>
              </w:rPr>
              <w:t xml:space="preserve"> </w:t>
            </w:r>
            <w:r w:rsidRPr="004B4DA0">
              <w:rPr>
                <w:rFonts w:ascii="Verdana" w:hAnsi="Verdana"/>
                <w:w w:val="90"/>
                <w:sz w:val="24"/>
                <w:szCs w:val="24"/>
              </w:rPr>
              <w:t>author(s)</w:t>
            </w:r>
            <w:r w:rsidRPr="004B4DA0">
              <w:rPr>
                <w:rFonts w:ascii="Verdana" w:hAnsi="Verdana"/>
                <w:spacing w:val="1"/>
                <w:sz w:val="24"/>
                <w:szCs w:val="24"/>
              </w:rPr>
              <w:t xml:space="preserve"> </w:t>
            </w:r>
            <w:r w:rsidRPr="004B4DA0">
              <w:rPr>
                <w:rFonts w:ascii="Verdana" w:hAnsi="Verdana"/>
                <w:w w:val="90"/>
                <w:sz w:val="24"/>
                <w:szCs w:val="24"/>
              </w:rPr>
              <w:t>and</w:t>
            </w:r>
            <w:r w:rsidRPr="004B4DA0">
              <w:rPr>
                <w:rFonts w:ascii="Verdana" w:hAnsi="Verdana"/>
                <w:spacing w:val="1"/>
                <w:sz w:val="24"/>
                <w:szCs w:val="24"/>
              </w:rPr>
              <w:t xml:space="preserve"> </w:t>
            </w:r>
            <w:r w:rsidRPr="004B4DA0">
              <w:rPr>
                <w:rFonts w:ascii="Verdana" w:hAnsi="Verdana"/>
                <w:spacing w:val="-2"/>
                <w:w w:val="90"/>
                <w:sz w:val="24"/>
                <w:szCs w:val="24"/>
              </w:rPr>
              <w:t>contributor</w:t>
            </w:r>
            <w:r w:rsidR="00ED6566" w:rsidRPr="004B4DA0">
              <w:rPr>
                <w:rFonts w:ascii="Verdana" w:hAnsi="Verdana"/>
                <w:sz w:val="24"/>
                <w:szCs w:val="24"/>
              </w:rPr>
              <w:t xml:space="preserve"> </w:t>
            </w:r>
            <w:r w:rsidRPr="004B4DA0">
              <w:rPr>
                <w:rFonts w:ascii="Verdana" w:hAnsi="Verdana"/>
                <w:spacing w:val="-6"/>
                <w:sz w:val="24"/>
                <w:szCs w:val="24"/>
              </w:rPr>
              <w:t>information.</w:t>
            </w:r>
            <w:r w:rsidRPr="004B4DA0">
              <w:rPr>
                <w:rFonts w:ascii="Verdana" w:hAnsi="Verdana"/>
                <w:spacing w:val="-5"/>
                <w:sz w:val="24"/>
                <w:szCs w:val="24"/>
              </w:rPr>
              <w:t xml:space="preserve"> </w:t>
            </w:r>
            <w:r w:rsidRPr="004B4DA0">
              <w:rPr>
                <w:rFonts w:ascii="Verdana" w:hAnsi="Verdana"/>
                <w:spacing w:val="-6"/>
                <w:sz w:val="24"/>
                <w:szCs w:val="24"/>
              </w:rPr>
              <w:t>It</w:t>
            </w:r>
            <w:r w:rsidRPr="004B4DA0">
              <w:rPr>
                <w:rFonts w:ascii="Verdana" w:hAnsi="Verdana"/>
                <w:spacing w:val="-8"/>
                <w:sz w:val="24"/>
                <w:szCs w:val="24"/>
              </w:rPr>
              <w:t xml:space="preserve"> </w:t>
            </w:r>
            <w:r w:rsidRPr="004B4DA0">
              <w:rPr>
                <w:rFonts w:ascii="Verdana" w:hAnsi="Verdana"/>
                <w:spacing w:val="-6"/>
                <w:sz w:val="24"/>
                <w:szCs w:val="24"/>
              </w:rPr>
              <w:t>is</w:t>
            </w:r>
            <w:r w:rsidRPr="004B4DA0">
              <w:rPr>
                <w:rFonts w:ascii="Verdana" w:hAnsi="Verdana"/>
                <w:spacing w:val="-3"/>
                <w:sz w:val="24"/>
                <w:szCs w:val="24"/>
              </w:rPr>
              <w:t xml:space="preserve"> </w:t>
            </w:r>
            <w:r w:rsidRPr="004B4DA0">
              <w:rPr>
                <w:rFonts w:ascii="Verdana" w:hAnsi="Verdana"/>
                <w:spacing w:val="-6"/>
                <w:sz w:val="24"/>
                <w:szCs w:val="24"/>
              </w:rPr>
              <w:t>important to know whether</w:t>
            </w:r>
            <w:r w:rsidRPr="004B4DA0">
              <w:rPr>
                <w:rFonts w:ascii="Verdana" w:hAnsi="Verdana"/>
                <w:spacing w:val="-10"/>
                <w:sz w:val="24"/>
                <w:szCs w:val="24"/>
              </w:rPr>
              <w:t xml:space="preserve"> </w:t>
            </w:r>
            <w:r w:rsidRPr="004B4DA0">
              <w:rPr>
                <w:rFonts w:ascii="Verdana" w:hAnsi="Verdana"/>
                <w:spacing w:val="-6"/>
                <w:sz w:val="24"/>
                <w:szCs w:val="24"/>
              </w:rPr>
              <w:t>an</w:t>
            </w:r>
            <w:r w:rsidRPr="004B4DA0">
              <w:rPr>
                <w:rFonts w:ascii="Verdana" w:hAnsi="Verdana"/>
                <w:spacing w:val="-5"/>
                <w:sz w:val="24"/>
                <w:szCs w:val="24"/>
              </w:rPr>
              <w:t xml:space="preserve"> </w:t>
            </w:r>
            <w:r w:rsidRPr="004B4DA0">
              <w:rPr>
                <w:rFonts w:ascii="Verdana" w:hAnsi="Verdana"/>
                <w:spacing w:val="-6"/>
                <w:sz w:val="24"/>
                <w:szCs w:val="24"/>
              </w:rPr>
              <w:t>article</w:t>
            </w:r>
            <w:r w:rsidRPr="004B4DA0">
              <w:rPr>
                <w:rFonts w:ascii="Verdana" w:hAnsi="Verdana"/>
                <w:spacing w:val="-2"/>
                <w:sz w:val="24"/>
                <w:szCs w:val="24"/>
              </w:rPr>
              <w:t xml:space="preserve"> </w:t>
            </w:r>
            <w:r w:rsidRPr="004B4DA0">
              <w:rPr>
                <w:rFonts w:ascii="Verdana" w:hAnsi="Verdana"/>
                <w:spacing w:val="-6"/>
                <w:sz w:val="24"/>
                <w:szCs w:val="24"/>
              </w:rPr>
              <w:t>is</w:t>
            </w:r>
            <w:r w:rsidRPr="004B4DA0">
              <w:rPr>
                <w:rFonts w:ascii="Verdana" w:hAnsi="Verdana"/>
                <w:spacing w:val="-4"/>
                <w:sz w:val="24"/>
                <w:szCs w:val="24"/>
              </w:rPr>
              <w:t xml:space="preserve"> </w:t>
            </w:r>
            <w:r w:rsidRPr="004B4DA0">
              <w:rPr>
                <w:rFonts w:ascii="Verdana" w:hAnsi="Verdana"/>
                <w:spacing w:val="-6"/>
                <w:sz w:val="24"/>
                <w:szCs w:val="24"/>
              </w:rPr>
              <w:t>peer</w:t>
            </w:r>
            <w:r w:rsidRPr="004B4DA0">
              <w:rPr>
                <w:rFonts w:ascii="Verdana" w:hAnsi="Verdana"/>
                <w:spacing w:val="-5"/>
                <w:sz w:val="24"/>
                <w:szCs w:val="24"/>
              </w:rPr>
              <w:t xml:space="preserve"> </w:t>
            </w:r>
            <w:r w:rsidRPr="004B4DA0">
              <w:rPr>
                <w:rFonts w:ascii="Verdana" w:hAnsi="Verdana"/>
                <w:spacing w:val="-6"/>
                <w:sz w:val="24"/>
                <w:szCs w:val="24"/>
              </w:rPr>
              <w:t>reviewed</w:t>
            </w:r>
            <w:r w:rsidR="008E497E">
              <w:rPr>
                <w:rFonts w:ascii="Verdana" w:hAnsi="Verdana"/>
                <w:spacing w:val="-6"/>
                <w:sz w:val="24"/>
                <w:szCs w:val="24"/>
              </w:rPr>
              <w:t>.</w:t>
            </w:r>
          </w:p>
          <w:p w14:paraId="45B10D79" w14:textId="6FB4425C" w:rsidR="00EC4DF8" w:rsidRPr="004B4DA0" w:rsidRDefault="00EC4DF8" w:rsidP="00ED6566">
            <w:pPr>
              <w:pStyle w:val="TableParagraph"/>
              <w:rPr>
                <w:rFonts w:ascii="Verdana" w:hAnsi="Verdana"/>
                <w:sz w:val="24"/>
                <w:szCs w:val="24"/>
              </w:rPr>
            </w:pPr>
          </w:p>
        </w:tc>
      </w:tr>
      <w:tr w:rsidR="000033D9" w:rsidRPr="004B4DA0" w14:paraId="3378286A" w14:textId="77777777" w:rsidTr="00FF4AC3">
        <w:trPr>
          <w:trHeight w:val="309"/>
        </w:trPr>
        <w:tc>
          <w:tcPr>
            <w:tcW w:w="2700" w:type="dxa"/>
          </w:tcPr>
          <w:p w14:paraId="2EC9991D" w14:textId="77777777" w:rsidR="000033D9" w:rsidRPr="004B4DA0" w:rsidRDefault="000033D9" w:rsidP="00013491">
            <w:pPr>
              <w:pStyle w:val="TableParagraph"/>
              <w:rPr>
                <w:rFonts w:ascii="Verdana" w:hAnsi="Verdana"/>
                <w:sz w:val="24"/>
                <w:szCs w:val="24"/>
              </w:rPr>
            </w:pPr>
            <w:r w:rsidRPr="004B4DA0">
              <w:rPr>
                <w:rFonts w:ascii="Verdana" w:hAnsi="Verdana"/>
                <w:spacing w:val="-2"/>
                <w:sz w:val="24"/>
                <w:szCs w:val="24"/>
              </w:rPr>
              <w:t>Title</w:t>
            </w:r>
          </w:p>
        </w:tc>
        <w:tc>
          <w:tcPr>
            <w:tcW w:w="7470" w:type="dxa"/>
          </w:tcPr>
          <w:p w14:paraId="7A1F335A" w14:textId="77777777" w:rsidR="000033D9" w:rsidRDefault="000033D9" w:rsidP="00013491">
            <w:pPr>
              <w:pStyle w:val="TableParagraph"/>
              <w:rPr>
                <w:rFonts w:ascii="Verdana" w:hAnsi="Verdana"/>
                <w:spacing w:val="-2"/>
                <w:w w:val="90"/>
                <w:sz w:val="24"/>
                <w:szCs w:val="24"/>
              </w:rPr>
            </w:pPr>
            <w:r w:rsidRPr="004B4DA0">
              <w:rPr>
                <w:rFonts w:ascii="Verdana" w:hAnsi="Verdana"/>
                <w:w w:val="90"/>
                <w:sz w:val="24"/>
                <w:szCs w:val="24"/>
              </w:rPr>
              <w:t>Tells</w:t>
            </w:r>
            <w:r w:rsidRPr="004B4DA0">
              <w:rPr>
                <w:rFonts w:ascii="Verdana" w:hAnsi="Verdana"/>
                <w:spacing w:val="-2"/>
                <w:sz w:val="24"/>
                <w:szCs w:val="24"/>
              </w:rPr>
              <w:t xml:space="preserve"> </w:t>
            </w:r>
            <w:r w:rsidRPr="004B4DA0">
              <w:rPr>
                <w:rFonts w:ascii="Verdana" w:hAnsi="Verdana"/>
                <w:w w:val="90"/>
                <w:sz w:val="24"/>
                <w:szCs w:val="24"/>
              </w:rPr>
              <w:t>you</w:t>
            </w:r>
            <w:r w:rsidRPr="004B4DA0">
              <w:rPr>
                <w:rFonts w:ascii="Verdana" w:hAnsi="Verdana"/>
                <w:spacing w:val="-2"/>
                <w:sz w:val="24"/>
                <w:szCs w:val="24"/>
              </w:rPr>
              <w:t xml:space="preserve"> </w:t>
            </w:r>
            <w:r w:rsidRPr="004B4DA0">
              <w:rPr>
                <w:rFonts w:ascii="Verdana" w:hAnsi="Verdana"/>
                <w:w w:val="90"/>
                <w:sz w:val="24"/>
                <w:szCs w:val="24"/>
              </w:rPr>
              <w:t>what</w:t>
            </w:r>
            <w:r w:rsidRPr="004B4DA0">
              <w:rPr>
                <w:rFonts w:ascii="Verdana" w:hAnsi="Verdana"/>
                <w:spacing w:val="-2"/>
                <w:sz w:val="24"/>
                <w:szCs w:val="24"/>
              </w:rPr>
              <w:t xml:space="preserve"> </w:t>
            </w:r>
            <w:r w:rsidRPr="004B4DA0">
              <w:rPr>
                <w:rFonts w:ascii="Verdana" w:hAnsi="Verdana"/>
                <w:w w:val="90"/>
                <w:sz w:val="24"/>
                <w:szCs w:val="24"/>
              </w:rPr>
              <w:t>the</w:t>
            </w:r>
            <w:r w:rsidRPr="004B4DA0">
              <w:rPr>
                <w:rFonts w:ascii="Verdana" w:hAnsi="Verdana"/>
                <w:spacing w:val="-1"/>
                <w:sz w:val="24"/>
                <w:szCs w:val="24"/>
              </w:rPr>
              <w:t xml:space="preserve"> </w:t>
            </w:r>
            <w:r w:rsidRPr="004B4DA0">
              <w:rPr>
                <w:rFonts w:ascii="Verdana" w:hAnsi="Verdana"/>
                <w:w w:val="90"/>
                <w:sz w:val="24"/>
                <w:szCs w:val="24"/>
              </w:rPr>
              <w:t>article</w:t>
            </w:r>
            <w:r w:rsidRPr="004B4DA0">
              <w:rPr>
                <w:rFonts w:ascii="Verdana" w:hAnsi="Verdana"/>
                <w:spacing w:val="-1"/>
                <w:sz w:val="24"/>
                <w:szCs w:val="24"/>
              </w:rPr>
              <w:t xml:space="preserve"> </w:t>
            </w:r>
            <w:r w:rsidRPr="004B4DA0">
              <w:rPr>
                <w:rFonts w:ascii="Verdana" w:hAnsi="Verdana"/>
                <w:w w:val="90"/>
                <w:sz w:val="24"/>
                <w:szCs w:val="24"/>
              </w:rPr>
              <w:t>is</w:t>
            </w:r>
            <w:r w:rsidRPr="004B4DA0">
              <w:rPr>
                <w:rFonts w:ascii="Verdana" w:hAnsi="Verdana"/>
                <w:spacing w:val="-3"/>
                <w:sz w:val="24"/>
                <w:szCs w:val="24"/>
              </w:rPr>
              <w:t xml:space="preserve"> </w:t>
            </w:r>
            <w:r w:rsidRPr="004B4DA0">
              <w:rPr>
                <w:rFonts w:ascii="Verdana" w:hAnsi="Verdana"/>
                <w:spacing w:val="-2"/>
                <w:w w:val="90"/>
                <w:sz w:val="24"/>
                <w:szCs w:val="24"/>
              </w:rPr>
              <w:t>about</w:t>
            </w:r>
          </w:p>
          <w:p w14:paraId="0703AFB3" w14:textId="77777777" w:rsidR="00EC4DF8" w:rsidRPr="004B4DA0" w:rsidRDefault="00EC4DF8" w:rsidP="00013491">
            <w:pPr>
              <w:pStyle w:val="TableParagraph"/>
              <w:rPr>
                <w:rFonts w:ascii="Verdana" w:hAnsi="Verdana"/>
                <w:sz w:val="24"/>
                <w:szCs w:val="24"/>
              </w:rPr>
            </w:pPr>
          </w:p>
        </w:tc>
      </w:tr>
      <w:tr w:rsidR="000033D9" w:rsidRPr="004B4DA0" w14:paraId="274B7272" w14:textId="77777777" w:rsidTr="00FF4AC3">
        <w:trPr>
          <w:trHeight w:val="616"/>
        </w:trPr>
        <w:tc>
          <w:tcPr>
            <w:tcW w:w="2700" w:type="dxa"/>
          </w:tcPr>
          <w:p w14:paraId="23B341CD" w14:textId="77777777" w:rsidR="000033D9" w:rsidRPr="004B4DA0" w:rsidRDefault="000033D9" w:rsidP="00013491">
            <w:pPr>
              <w:pStyle w:val="TableParagraph"/>
              <w:rPr>
                <w:rFonts w:ascii="Verdana" w:hAnsi="Verdana"/>
                <w:sz w:val="24"/>
                <w:szCs w:val="24"/>
              </w:rPr>
            </w:pPr>
            <w:r w:rsidRPr="004B4DA0">
              <w:rPr>
                <w:rFonts w:ascii="Verdana" w:hAnsi="Verdana"/>
                <w:spacing w:val="-2"/>
                <w:sz w:val="24"/>
                <w:szCs w:val="24"/>
              </w:rPr>
              <w:t>Abstract</w:t>
            </w:r>
          </w:p>
        </w:tc>
        <w:tc>
          <w:tcPr>
            <w:tcW w:w="7470" w:type="dxa"/>
          </w:tcPr>
          <w:p w14:paraId="5A1D2325" w14:textId="198BCE57" w:rsidR="000033D9" w:rsidRDefault="000033D9" w:rsidP="00ED6566">
            <w:pPr>
              <w:pStyle w:val="TableParagraph"/>
              <w:rPr>
                <w:rFonts w:ascii="Verdana" w:hAnsi="Verdana"/>
                <w:spacing w:val="-2"/>
                <w:sz w:val="24"/>
                <w:szCs w:val="24"/>
              </w:rPr>
            </w:pPr>
            <w:r w:rsidRPr="004B4DA0">
              <w:rPr>
                <w:rFonts w:ascii="Verdana" w:hAnsi="Verdana"/>
                <w:w w:val="90"/>
                <w:sz w:val="24"/>
                <w:szCs w:val="24"/>
              </w:rPr>
              <w:t>An</w:t>
            </w:r>
            <w:r w:rsidRPr="004B4DA0">
              <w:rPr>
                <w:rFonts w:ascii="Verdana" w:hAnsi="Verdana"/>
                <w:spacing w:val="1"/>
                <w:sz w:val="24"/>
                <w:szCs w:val="24"/>
              </w:rPr>
              <w:t xml:space="preserve"> </w:t>
            </w:r>
            <w:r w:rsidRPr="004B4DA0">
              <w:rPr>
                <w:rFonts w:ascii="Verdana" w:hAnsi="Verdana"/>
                <w:w w:val="90"/>
                <w:sz w:val="24"/>
                <w:szCs w:val="24"/>
              </w:rPr>
              <w:t>overview</w:t>
            </w:r>
            <w:r w:rsidRPr="004B4DA0">
              <w:rPr>
                <w:rFonts w:ascii="Verdana" w:hAnsi="Verdana"/>
                <w:spacing w:val="1"/>
                <w:sz w:val="24"/>
                <w:szCs w:val="24"/>
              </w:rPr>
              <w:t xml:space="preserve"> </w:t>
            </w:r>
            <w:r w:rsidRPr="004B4DA0">
              <w:rPr>
                <w:rFonts w:ascii="Verdana" w:hAnsi="Verdana"/>
                <w:w w:val="90"/>
                <w:sz w:val="24"/>
                <w:szCs w:val="24"/>
              </w:rPr>
              <w:t>of</w:t>
            </w:r>
            <w:r w:rsidRPr="004B4DA0">
              <w:rPr>
                <w:rFonts w:ascii="Verdana" w:hAnsi="Verdana"/>
                <w:sz w:val="24"/>
                <w:szCs w:val="24"/>
              </w:rPr>
              <w:t xml:space="preserve"> </w:t>
            </w:r>
            <w:r w:rsidRPr="004B4DA0">
              <w:rPr>
                <w:rFonts w:ascii="Verdana" w:hAnsi="Verdana"/>
                <w:w w:val="90"/>
                <w:sz w:val="24"/>
                <w:szCs w:val="24"/>
              </w:rPr>
              <w:t>the</w:t>
            </w:r>
            <w:r w:rsidRPr="004B4DA0">
              <w:rPr>
                <w:rFonts w:ascii="Verdana" w:hAnsi="Verdana"/>
                <w:spacing w:val="3"/>
                <w:sz w:val="24"/>
                <w:szCs w:val="24"/>
              </w:rPr>
              <w:t xml:space="preserve"> </w:t>
            </w:r>
            <w:r w:rsidRPr="004B4DA0">
              <w:rPr>
                <w:rFonts w:ascii="Verdana" w:hAnsi="Verdana"/>
                <w:w w:val="90"/>
                <w:sz w:val="24"/>
                <w:szCs w:val="24"/>
              </w:rPr>
              <w:t>article.</w:t>
            </w:r>
            <w:r w:rsidRPr="004B4DA0">
              <w:rPr>
                <w:rFonts w:ascii="Verdana" w:hAnsi="Verdana"/>
                <w:spacing w:val="-2"/>
                <w:sz w:val="24"/>
                <w:szCs w:val="24"/>
              </w:rPr>
              <w:t xml:space="preserve"> </w:t>
            </w:r>
            <w:r w:rsidRPr="004B4DA0">
              <w:rPr>
                <w:rFonts w:ascii="Verdana" w:hAnsi="Verdana"/>
                <w:w w:val="90"/>
                <w:sz w:val="24"/>
                <w:szCs w:val="24"/>
              </w:rPr>
              <w:t>This</w:t>
            </w:r>
            <w:r w:rsidRPr="004B4DA0">
              <w:rPr>
                <w:rFonts w:ascii="Verdana" w:hAnsi="Verdana"/>
                <w:spacing w:val="3"/>
                <w:sz w:val="24"/>
                <w:szCs w:val="24"/>
              </w:rPr>
              <w:t xml:space="preserve"> </w:t>
            </w:r>
            <w:r w:rsidRPr="004B4DA0">
              <w:rPr>
                <w:rFonts w:ascii="Verdana" w:hAnsi="Verdana"/>
                <w:w w:val="90"/>
                <w:sz w:val="24"/>
                <w:szCs w:val="24"/>
              </w:rPr>
              <w:t>gives</w:t>
            </w:r>
            <w:r w:rsidRPr="004B4DA0">
              <w:rPr>
                <w:rFonts w:ascii="Verdana" w:hAnsi="Verdana"/>
                <w:sz w:val="24"/>
                <w:szCs w:val="24"/>
              </w:rPr>
              <w:t xml:space="preserve"> </w:t>
            </w:r>
            <w:r w:rsidRPr="004B4DA0">
              <w:rPr>
                <w:rFonts w:ascii="Verdana" w:hAnsi="Verdana"/>
                <w:w w:val="90"/>
                <w:sz w:val="24"/>
                <w:szCs w:val="24"/>
              </w:rPr>
              <w:t>the</w:t>
            </w:r>
            <w:r w:rsidRPr="004B4DA0">
              <w:rPr>
                <w:rFonts w:ascii="Verdana" w:hAnsi="Verdana"/>
                <w:spacing w:val="1"/>
                <w:sz w:val="24"/>
                <w:szCs w:val="24"/>
              </w:rPr>
              <w:t xml:space="preserve"> </w:t>
            </w:r>
            <w:r w:rsidRPr="004B4DA0">
              <w:rPr>
                <w:rFonts w:ascii="Verdana" w:hAnsi="Verdana"/>
                <w:w w:val="90"/>
                <w:sz w:val="24"/>
                <w:szCs w:val="24"/>
              </w:rPr>
              <w:t>reader</w:t>
            </w:r>
            <w:r w:rsidRPr="004B4DA0">
              <w:rPr>
                <w:rFonts w:ascii="Verdana" w:hAnsi="Verdana"/>
                <w:sz w:val="24"/>
                <w:szCs w:val="24"/>
              </w:rPr>
              <w:t xml:space="preserve"> </w:t>
            </w:r>
            <w:r w:rsidRPr="004B4DA0">
              <w:rPr>
                <w:rFonts w:ascii="Verdana" w:hAnsi="Verdana"/>
                <w:w w:val="90"/>
                <w:sz w:val="24"/>
                <w:szCs w:val="24"/>
              </w:rPr>
              <w:t>a</w:t>
            </w:r>
            <w:r w:rsidRPr="004B4DA0">
              <w:rPr>
                <w:rFonts w:ascii="Verdana" w:hAnsi="Verdana"/>
                <w:spacing w:val="1"/>
                <w:sz w:val="24"/>
                <w:szCs w:val="24"/>
              </w:rPr>
              <w:t xml:space="preserve"> </w:t>
            </w:r>
            <w:r w:rsidRPr="004B4DA0">
              <w:rPr>
                <w:rFonts w:ascii="Verdana" w:hAnsi="Verdana"/>
                <w:w w:val="90"/>
                <w:sz w:val="24"/>
                <w:szCs w:val="24"/>
              </w:rPr>
              <w:t>“snapshot”</w:t>
            </w:r>
            <w:r w:rsidRPr="004B4DA0">
              <w:rPr>
                <w:rFonts w:ascii="Verdana" w:hAnsi="Verdana"/>
                <w:spacing w:val="3"/>
                <w:sz w:val="24"/>
                <w:szCs w:val="24"/>
              </w:rPr>
              <w:t xml:space="preserve"> </w:t>
            </w:r>
            <w:r w:rsidRPr="004B4DA0">
              <w:rPr>
                <w:rFonts w:ascii="Verdana" w:hAnsi="Verdana"/>
                <w:w w:val="90"/>
                <w:sz w:val="24"/>
                <w:szCs w:val="24"/>
              </w:rPr>
              <w:t>of</w:t>
            </w:r>
            <w:r w:rsidRPr="004B4DA0">
              <w:rPr>
                <w:rFonts w:ascii="Verdana" w:hAnsi="Verdana"/>
                <w:spacing w:val="1"/>
                <w:sz w:val="24"/>
                <w:szCs w:val="24"/>
              </w:rPr>
              <w:t xml:space="preserve"> </w:t>
            </w:r>
            <w:r w:rsidRPr="004B4DA0">
              <w:rPr>
                <w:rFonts w:ascii="Verdana" w:hAnsi="Verdana"/>
                <w:spacing w:val="-5"/>
                <w:w w:val="90"/>
                <w:sz w:val="24"/>
                <w:szCs w:val="24"/>
              </w:rPr>
              <w:t>the</w:t>
            </w:r>
            <w:r w:rsidR="00ED6566" w:rsidRPr="004B4DA0">
              <w:rPr>
                <w:rFonts w:ascii="Verdana" w:hAnsi="Verdana"/>
                <w:sz w:val="24"/>
                <w:szCs w:val="24"/>
              </w:rPr>
              <w:t xml:space="preserve"> </w:t>
            </w:r>
            <w:r w:rsidRPr="004B4DA0">
              <w:rPr>
                <w:rFonts w:ascii="Verdana" w:hAnsi="Verdana"/>
                <w:spacing w:val="-2"/>
                <w:sz w:val="24"/>
                <w:szCs w:val="24"/>
              </w:rPr>
              <w:t>contents</w:t>
            </w:r>
            <w:r w:rsidR="008E497E">
              <w:rPr>
                <w:rFonts w:ascii="Verdana" w:hAnsi="Verdana"/>
                <w:spacing w:val="-2"/>
                <w:sz w:val="24"/>
                <w:szCs w:val="24"/>
              </w:rPr>
              <w:t>.</w:t>
            </w:r>
          </w:p>
          <w:p w14:paraId="4D17DB78" w14:textId="42CE2D05" w:rsidR="00EC4DF8" w:rsidRPr="004B4DA0" w:rsidRDefault="00EC4DF8" w:rsidP="00ED6566">
            <w:pPr>
              <w:pStyle w:val="TableParagraph"/>
              <w:rPr>
                <w:rFonts w:ascii="Verdana" w:hAnsi="Verdana"/>
                <w:sz w:val="24"/>
                <w:szCs w:val="24"/>
              </w:rPr>
            </w:pPr>
          </w:p>
        </w:tc>
      </w:tr>
      <w:tr w:rsidR="000033D9" w:rsidRPr="004B4DA0" w14:paraId="0F274853" w14:textId="77777777" w:rsidTr="00FF4AC3">
        <w:trPr>
          <w:trHeight w:val="925"/>
        </w:trPr>
        <w:tc>
          <w:tcPr>
            <w:tcW w:w="2700" w:type="dxa"/>
          </w:tcPr>
          <w:p w14:paraId="14724FD1" w14:textId="77777777" w:rsidR="000033D9" w:rsidRPr="004B4DA0" w:rsidRDefault="000033D9" w:rsidP="00013491">
            <w:pPr>
              <w:pStyle w:val="TableParagraph"/>
              <w:rPr>
                <w:rFonts w:ascii="Verdana" w:hAnsi="Verdana"/>
                <w:sz w:val="24"/>
                <w:szCs w:val="24"/>
              </w:rPr>
            </w:pPr>
            <w:r w:rsidRPr="004B4DA0">
              <w:rPr>
                <w:rFonts w:ascii="Verdana" w:hAnsi="Verdana"/>
                <w:spacing w:val="-2"/>
                <w:sz w:val="24"/>
                <w:szCs w:val="24"/>
              </w:rPr>
              <w:t>Introduction</w:t>
            </w:r>
          </w:p>
        </w:tc>
        <w:tc>
          <w:tcPr>
            <w:tcW w:w="7470" w:type="dxa"/>
          </w:tcPr>
          <w:p w14:paraId="0F8C8487" w14:textId="485EB3B6" w:rsidR="000033D9" w:rsidRDefault="000033D9" w:rsidP="00ED6566">
            <w:pPr>
              <w:pStyle w:val="TableParagraph"/>
              <w:rPr>
                <w:rFonts w:ascii="Verdana" w:hAnsi="Verdana"/>
                <w:spacing w:val="-4"/>
                <w:sz w:val="24"/>
                <w:szCs w:val="24"/>
              </w:rPr>
            </w:pPr>
            <w:r w:rsidRPr="004B4DA0">
              <w:rPr>
                <w:rFonts w:ascii="Verdana" w:hAnsi="Verdana"/>
                <w:w w:val="90"/>
                <w:sz w:val="24"/>
                <w:szCs w:val="24"/>
              </w:rPr>
              <w:t>This</w:t>
            </w:r>
            <w:r w:rsidRPr="004B4DA0">
              <w:rPr>
                <w:rFonts w:ascii="Verdana" w:hAnsi="Verdana"/>
                <w:spacing w:val="-3"/>
                <w:sz w:val="24"/>
                <w:szCs w:val="24"/>
              </w:rPr>
              <w:t xml:space="preserve"> </w:t>
            </w:r>
            <w:r w:rsidRPr="004B4DA0">
              <w:rPr>
                <w:rFonts w:ascii="Verdana" w:hAnsi="Verdana"/>
                <w:w w:val="90"/>
                <w:sz w:val="24"/>
                <w:szCs w:val="24"/>
              </w:rPr>
              <w:t>introduces</w:t>
            </w:r>
            <w:r w:rsidRPr="004B4DA0">
              <w:rPr>
                <w:rFonts w:ascii="Verdana" w:hAnsi="Verdana"/>
                <w:spacing w:val="-3"/>
                <w:sz w:val="24"/>
                <w:szCs w:val="24"/>
              </w:rPr>
              <w:t xml:space="preserve"> </w:t>
            </w:r>
            <w:r w:rsidRPr="004B4DA0">
              <w:rPr>
                <w:rFonts w:ascii="Verdana" w:hAnsi="Verdana"/>
                <w:w w:val="90"/>
                <w:sz w:val="24"/>
                <w:szCs w:val="24"/>
              </w:rPr>
              <w:t>the</w:t>
            </w:r>
            <w:r w:rsidRPr="004B4DA0">
              <w:rPr>
                <w:rFonts w:ascii="Verdana" w:hAnsi="Verdana"/>
                <w:spacing w:val="-3"/>
                <w:sz w:val="24"/>
                <w:szCs w:val="24"/>
              </w:rPr>
              <w:t xml:space="preserve"> </w:t>
            </w:r>
            <w:r w:rsidRPr="004B4DA0">
              <w:rPr>
                <w:rFonts w:ascii="Verdana" w:hAnsi="Verdana"/>
                <w:w w:val="90"/>
                <w:sz w:val="24"/>
                <w:szCs w:val="24"/>
              </w:rPr>
              <w:t>topic,</w:t>
            </w:r>
            <w:r w:rsidRPr="004B4DA0">
              <w:rPr>
                <w:rFonts w:ascii="Verdana" w:hAnsi="Verdana"/>
                <w:spacing w:val="-4"/>
                <w:sz w:val="24"/>
                <w:szCs w:val="24"/>
              </w:rPr>
              <w:t xml:space="preserve"> </w:t>
            </w:r>
            <w:r w:rsidRPr="004B4DA0">
              <w:rPr>
                <w:rFonts w:ascii="Verdana" w:hAnsi="Verdana"/>
                <w:w w:val="90"/>
                <w:sz w:val="24"/>
                <w:szCs w:val="24"/>
              </w:rPr>
              <w:t>as</w:t>
            </w:r>
            <w:r w:rsidRPr="004B4DA0">
              <w:rPr>
                <w:rFonts w:ascii="Verdana" w:hAnsi="Verdana"/>
                <w:spacing w:val="-3"/>
                <w:sz w:val="24"/>
                <w:szCs w:val="24"/>
              </w:rPr>
              <w:t xml:space="preserve"> </w:t>
            </w:r>
            <w:r w:rsidRPr="004B4DA0">
              <w:rPr>
                <w:rFonts w:ascii="Verdana" w:hAnsi="Verdana"/>
                <w:w w:val="90"/>
                <w:sz w:val="24"/>
                <w:szCs w:val="24"/>
              </w:rPr>
              <w:t>well</w:t>
            </w:r>
            <w:r w:rsidRPr="004B4DA0">
              <w:rPr>
                <w:rFonts w:ascii="Verdana" w:hAnsi="Verdana"/>
                <w:spacing w:val="-1"/>
                <w:w w:val="90"/>
                <w:sz w:val="24"/>
                <w:szCs w:val="24"/>
              </w:rPr>
              <w:t xml:space="preserve"> </w:t>
            </w:r>
            <w:r w:rsidRPr="004B4DA0">
              <w:rPr>
                <w:rFonts w:ascii="Verdana" w:hAnsi="Verdana"/>
                <w:w w:val="90"/>
                <w:sz w:val="24"/>
                <w:szCs w:val="24"/>
              </w:rPr>
              <w:t>as</w:t>
            </w:r>
            <w:r w:rsidRPr="004B4DA0">
              <w:rPr>
                <w:rFonts w:ascii="Verdana" w:hAnsi="Verdana"/>
                <w:spacing w:val="-3"/>
                <w:sz w:val="24"/>
                <w:szCs w:val="24"/>
              </w:rPr>
              <w:t xml:space="preserve"> </w:t>
            </w:r>
            <w:r w:rsidRPr="004B4DA0">
              <w:rPr>
                <w:rFonts w:ascii="Verdana" w:hAnsi="Verdana"/>
                <w:w w:val="90"/>
                <w:sz w:val="24"/>
                <w:szCs w:val="24"/>
              </w:rPr>
              <w:t>previous</w:t>
            </w:r>
            <w:r w:rsidRPr="004B4DA0">
              <w:rPr>
                <w:rFonts w:ascii="Verdana" w:hAnsi="Verdana"/>
                <w:spacing w:val="-5"/>
                <w:sz w:val="24"/>
                <w:szCs w:val="24"/>
              </w:rPr>
              <w:t xml:space="preserve"> </w:t>
            </w:r>
            <w:r w:rsidRPr="004B4DA0">
              <w:rPr>
                <w:rFonts w:ascii="Verdana" w:hAnsi="Verdana"/>
                <w:w w:val="90"/>
                <w:sz w:val="24"/>
                <w:szCs w:val="24"/>
              </w:rPr>
              <w:t>research</w:t>
            </w:r>
            <w:r w:rsidRPr="004B4DA0">
              <w:rPr>
                <w:rFonts w:ascii="Verdana" w:hAnsi="Verdana"/>
                <w:spacing w:val="-6"/>
                <w:sz w:val="24"/>
                <w:szCs w:val="24"/>
              </w:rPr>
              <w:t xml:space="preserve"> </w:t>
            </w:r>
            <w:r w:rsidRPr="004B4DA0">
              <w:rPr>
                <w:rFonts w:ascii="Verdana" w:hAnsi="Verdana"/>
                <w:w w:val="90"/>
                <w:sz w:val="24"/>
                <w:szCs w:val="24"/>
              </w:rPr>
              <w:t>done</w:t>
            </w:r>
            <w:r w:rsidRPr="004B4DA0">
              <w:rPr>
                <w:rFonts w:ascii="Verdana" w:hAnsi="Verdana"/>
                <w:spacing w:val="-4"/>
                <w:sz w:val="24"/>
                <w:szCs w:val="24"/>
              </w:rPr>
              <w:t xml:space="preserve"> </w:t>
            </w:r>
            <w:r w:rsidRPr="004B4DA0">
              <w:rPr>
                <w:rFonts w:ascii="Verdana" w:hAnsi="Verdana"/>
                <w:w w:val="90"/>
                <w:sz w:val="24"/>
                <w:szCs w:val="24"/>
              </w:rPr>
              <w:t>on</w:t>
            </w:r>
            <w:r w:rsidRPr="004B4DA0">
              <w:rPr>
                <w:rFonts w:ascii="Verdana" w:hAnsi="Verdana"/>
                <w:spacing w:val="-5"/>
                <w:sz w:val="24"/>
                <w:szCs w:val="24"/>
              </w:rPr>
              <w:t xml:space="preserve"> </w:t>
            </w:r>
            <w:r w:rsidRPr="004B4DA0">
              <w:rPr>
                <w:rFonts w:ascii="Verdana" w:hAnsi="Verdana"/>
                <w:w w:val="90"/>
                <w:sz w:val="24"/>
                <w:szCs w:val="24"/>
              </w:rPr>
              <w:t>the</w:t>
            </w:r>
            <w:r w:rsidRPr="004B4DA0">
              <w:rPr>
                <w:rFonts w:ascii="Verdana" w:hAnsi="Verdana"/>
                <w:spacing w:val="-4"/>
                <w:sz w:val="24"/>
                <w:szCs w:val="24"/>
              </w:rPr>
              <w:t xml:space="preserve"> </w:t>
            </w:r>
            <w:r w:rsidRPr="004B4DA0">
              <w:rPr>
                <w:rFonts w:ascii="Verdana" w:hAnsi="Verdana"/>
                <w:spacing w:val="-4"/>
                <w:w w:val="90"/>
                <w:sz w:val="24"/>
                <w:szCs w:val="24"/>
              </w:rPr>
              <w:t>topic</w:t>
            </w:r>
            <w:r w:rsidR="00ED6566" w:rsidRPr="004B4DA0">
              <w:rPr>
                <w:rFonts w:ascii="Verdana" w:hAnsi="Verdana"/>
                <w:sz w:val="24"/>
                <w:szCs w:val="24"/>
              </w:rPr>
              <w:t xml:space="preserve"> </w:t>
            </w:r>
            <w:r w:rsidRPr="004B4DA0">
              <w:rPr>
                <w:rFonts w:ascii="Verdana" w:hAnsi="Verdana"/>
                <w:spacing w:val="-6"/>
                <w:sz w:val="24"/>
                <w:szCs w:val="24"/>
              </w:rPr>
              <w:t>(called</w:t>
            </w:r>
            <w:r w:rsidRPr="004B4DA0">
              <w:rPr>
                <w:rFonts w:ascii="Verdana" w:hAnsi="Verdana"/>
                <w:spacing w:val="-14"/>
                <w:sz w:val="24"/>
                <w:szCs w:val="24"/>
              </w:rPr>
              <w:t xml:space="preserve"> </w:t>
            </w:r>
            <w:r w:rsidRPr="004B4DA0">
              <w:rPr>
                <w:rFonts w:ascii="Verdana" w:hAnsi="Verdana"/>
                <w:spacing w:val="-6"/>
                <w:sz w:val="24"/>
                <w:szCs w:val="24"/>
              </w:rPr>
              <w:t>a</w:t>
            </w:r>
            <w:r w:rsidRPr="004B4DA0">
              <w:rPr>
                <w:rFonts w:ascii="Verdana" w:hAnsi="Verdana"/>
                <w:spacing w:val="-12"/>
                <w:sz w:val="24"/>
                <w:szCs w:val="24"/>
              </w:rPr>
              <w:t xml:space="preserve"> </w:t>
            </w:r>
            <w:r w:rsidRPr="004B4DA0">
              <w:rPr>
                <w:rFonts w:ascii="Verdana" w:hAnsi="Verdana"/>
                <w:spacing w:val="-6"/>
                <w:sz w:val="24"/>
                <w:szCs w:val="24"/>
              </w:rPr>
              <w:t>literature</w:t>
            </w:r>
            <w:r w:rsidRPr="004B4DA0">
              <w:rPr>
                <w:rFonts w:ascii="Verdana" w:hAnsi="Verdana"/>
                <w:spacing w:val="-12"/>
                <w:sz w:val="24"/>
                <w:szCs w:val="24"/>
              </w:rPr>
              <w:t xml:space="preserve"> </w:t>
            </w:r>
            <w:r w:rsidRPr="004B4DA0">
              <w:rPr>
                <w:rFonts w:ascii="Verdana" w:hAnsi="Verdana"/>
                <w:spacing w:val="-6"/>
                <w:sz w:val="24"/>
                <w:szCs w:val="24"/>
              </w:rPr>
              <w:t>review),</w:t>
            </w:r>
            <w:r w:rsidRPr="004B4DA0">
              <w:rPr>
                <w:rFonts w:ascii="Verdana" w:hAnsi="Verdana"/>
                <w:spacing w:val="-14"/>
                <w:sz w:val="24"/>
                <w:szCs w:val="24"/>
              </w:rPr>
              <w:t xml:space="preserve"> </w:t>
            </w:r>
            <w:r w:rsidRPr="004B4DA0">
              <w:rPr>
                <w:rFonts w:ascii="Verdana" w:hAnsi="Verdana"/>
                <w:spacing w:val="-6"/>
                <w:sz w:val="24"/>
                <w:szCs w:val="24"/>
              </w:rPr>
              <w:t>gaps</w:t>
            </w:r>
            <w:r w:rsidRPr="004B4DA0">
              <w:rPr>
                <w:rFonts w:ascii="Verdana" w:hAnsi="Verdana"/>
                <w:spacing w:val="-12"/>
                <w:sz w:val="24"/>
                <w:szCs w:val="24"/>
              </w:rPr>
              <w:t xml:space="preserve"> </w:t>
            </w:r>
            <w:r w:rsidRPr="004B4DA0">
              <w:rPr>
                <w:rFonts w:ascii="Verdana" w:hAnsi="Verdana"/>
                <w:spacing w:val="-6"/>
                <w:sz w:val="24"/>
                <w:szCs w:val="24"/>
              </w:rPr>
              <w:t>in</w:t>
            </w:r>
            <w:r w:rsidRPr="004B4DA0">
              <w:rPr>
                <w:rFonts w:ascii="Verdana" w:hAnsi="Verdana"/>
                <w:spacing w:val="-13"/>
                <w:sz w:val="24"/>
                <w:szCs w:val="24"/>
              </w:rPr>
              <w:t xml:space="preserve"> </w:t>
            </w:r>
            <w:r w:rsidRPr="004B4DA0">
              <w:rPr>
                <w:rFonts w:ascii="Verdana" w:hAnsi="Verdana"/>
                <w:spacing w:val="-6"/>
                <w:sz w:val="24"/>
                <w:szCs w:val="24"/>
              </w:rPr>
              <w:t>the</w:t>
            </w:r>
            <w:r w:rsidRPr="004B4DA0">
              <w:rPr>
                <w:rFonts w:ascii="Verdana" w:hAnsi="Verdana"/>
                <w:spacing w:val="-13"/>
                <w:sz w:val="24"/>
                <w:szCs w:val="24"/>
              </w:rPr>
              <w:t xml:space="preserve"> </w:t>
            </w:r>
            <w:r w:rsidRPr="004B4DA0">
              <w:rPr>
                <w:rFonts w:ascii="Verdana" w:hAnsi="Verdana"/>
                <w:spacing w:val="-6"/>
                <w:sz w:val="24"/>
                <w:szCs w:val="24"/>
              </w:rPr>
              <w:t>knowledge</w:t>
            </w:r>
            <w:r w:rsidRPr="004B4DA0">
              <w:rPr>
                <w:rFonts w:ascii="Verdana" w:hAnsi="Verdana"/>
                <w:spacing w:val="-12"/>
                <w:sz w:val="24"/>
                <w:szCs w:val="24"/>
              </w:rPr>
              <w:t xml:space="preserve"> </w:t>
            </w:r>
            <w:r w:rsidRPr="004B4DA0">
              <w:rPr>
                <w:rFonts w:ascii="Verdana" w:hAnsi="Verdana"/>
                <w:spacing w:val="-6"/>
                <w:sz w:val="24"/>
                <w:szCs w:val="24"/>
              </w:rPr>
              <w:t>about</w:t>
            </w:r>
            <w:r w:rsidRPr="004B4DA0">
              <w:rPr>
                <w:rFonts w:ascii="Verdana" w:hAnsi="Verdana"/>
                <w:spacing w:val="-12"/>
                <w:sz w:val="24"/>
                <w:szCs w:val="24"/>
              </w:rPr>
              <w:t xml:space="preserve"> </w:t>
            </w:r>
            <w:r w:rsidRPr="004B4DA0">
              <w:rPr>
                <w:rFonts w:ascii="Verdana" w:hAnsi="Verdana"/>
                <w:spacing w:val="-6"/>
                <w:sz w:val="24"/>
                <w:szCs w:val="24"/>
              </w:rPr>
              <w:t>it,</w:t>
            </w:r>
            <w:r w:rsidRPr="004B4DA0">
              <w:rPr>
                <w:rFonts w:ascii="Verdana" w:hAnsi="Verdana"/>
                <w:spacing w:val="-11"/>
                <w:sz w:val="24"/>
                <w:szCs w:val="24"/>
              </w:rPr>
              <w:t xml:space="preserve"> </w:t>
            </w:r>
            <w:r w:rsidRPr="004B4DA0">
              <w:rPr>
                <w:rFonts w:ascii="Verdana" w:hAnsi="Verdana"/>
                <w:spacing w:val="-6"/>
                <w:sz w:val="24"/>
                <w:szCs w:val="24"/>
              </w:rPr>
              <w:t>and</w:t>
            </w:r>
            <w:r w:rsidRPr="004B4DA0">
              <w:rPr>
                <w:rFonts w:ascii="Verdana" w:hAnsi="Verdana"/>
                <w:spacing w:val="-14"/>
                <w:sz w:val="24"/>
                <w:szCs w:val="24"/>
              </w:rPr>
              <w:t xml:space="preserve"> </w:t>
            </w:r>
            <w:r w:rsidRPr="004B4DA0">
              <w:rPr>
                <w:rFonts w:ascii="Verdana" w:hAnsi="Verdana"/>
                <w:spacing w:val="-6"/>
                <w:sz w:val="24"/>
                <w:szCs w:val="24"/>
              </w:rPr>
              <w:t xml:space="preserve">what </w:t>
            </w:r>
            <w:r w:rsidRPr="004B4DA0">
              <w:rPr>
                <w:rFonts w:ascii="Verdana" w:hAnsi="Verdana"/>
                <w:spacing w:val="-4"/>
                <w:sz w:val="24"/>
                <w:szCs w:val="24"/>
              </w:rPr>
              <w:t>their</w:t>
            </w:r>
            <w:r w:rsidRPr="004B4DA0">
              <w:rPr>
                <w:rFonts w:ascii="Verdana" w:hAnsi="Verdana"/>
                <w:spacing w:val="-10"/>
                <w:sz w:val="24"/>
                <w:szCs w:val="24"/>
              </w:rPr>
              <w:t xml:space="preserve"> </w:t>
            </w:r>
            <w:r w:rsidRPr="004B4DA0">
              <w:rPr>
                <w:rFonts w:ascii="Verdana" w:hAnsi="Verdana"/>
                <w:spacing w:val="-4"/>
                <w:sz w:val="24"/>
                <w:szCs w:val="24"/>
              </w:rPr>
              <w:t>paper</w:t>
            </w:r>
            <w:r w:rsidRPr="004B4DA0">
              <w:rPr>
                <w:rFonts w:ascii="Verdana" w:hAnsi="Verdana"/>
                <w:spacing w:val="-12"/>
                <w:sz w:val="24"/>
                <w:szCs w:val="24"/>
              </w:rPr>
              <w:t xml:space="preserve"> </w:t>
            </w:r>
            <w:r w:rsidRPr="004B4DA0">
              <w:rPr>
                <w:rFonts w:ascii="Verdana" w:hAnsi="Verdana"/>
                <w:spacing w:val="-4"/>
                <w:sz w:val="24"/>
                <w:szCs w:val="24"/>
              </w:rPr>
              <w:t>is</w:t>
            </w:r>
            <w:r w:rsidRPr="004B4DA0">
              <w:rPr>
                <w:rFonts w:ascii="Verdana" w:hAnsi="Verdana"/>
                <w:spacing w:val="-11"/>
                <w:sz w:val="24"/>
                <w:szCs w:val="24"/>
              </w:rPr>
              <w:t xml:space="preserve"> </w:t>
            </w:r>
            <w:r w:rsidRPr="004B4DA0">
              <w:rPr>
                <w:rFonts w:ascii="Verdana" w:hAnsi="Verdana"/>
                <w:spacing w:val="-4"/>
                <w:sz w:val="24"/>
                <w:szCs w:val="24"/>
              </w:rPr>
              <w:t>going</w:t>
            </w:r>
            <w:r w:rsidRPr="004B4DA0">
              <w:rPr>
                <w:rFonts w:ascii="Verdana" w:hAnsi="Verdana"/>
                <w:spacing w:val="-11"/>
                <w:sz w:val="24"/>
                <w:szCs w:val="24"/>
              </w:rPr>
              <w:t xml:space="preserve"> </w:t>
            </w:r>
            <w:r w:rsidRPr="004B4DA0">
              <w:rPr>
                <w:rFonts w:ascii="Verdana" w:hAnsi="Verdana"/>
                <w:spacing w:val="-4"/>
                <w:sz w:val="24"/>
                <w:szCs w:val="24"/>
              </w:rPr>
              <w:t>to</w:t>
            </w:r>
            <w:r w:rsidRPr="004B4DA0">
              <w:rPr>
                <w:rFonts w:ascii="Verdana" w:hAnsi="Verdana"/>
                <w:spacing w:val="-8"/>
                <w:sz w:val="24"/>
                <w:szCs w:val="24"/>
              </w:rPr>
              <w:t xml:space="preserve"> </w:t>
            </w:r>
            <w:r w:rsidRPr="004B4DA0">
              <w:rPr>
                <w:rFonts w:ascii="Verdana" w:hAnsi="Verdana"/>
                <w:spacing w:val="-4"/>
                <w:sz w:val="24"/>
                <w:szCs w:val="24"/>
              </w:rPr>
              <w:t>achieve</w:t>
            </w:r>
            <w:r w:rsidRPr="004B4DA0">
              <w:rPr>
                <w:rFonts w:ascii="Verdana" w:hAnsi="Verdana"/>
                <w:spacing w:val="-11"/>
                <w:sz w:val="24"/>
                <w:szCs w:val="24"/>
              </w:rPr>
              <w:t xml:space="preserve"> </w:t>
            </w:r>
            <w:r w:rsidRPr="004B4DA0">
              <w:rPr>
                <w:rFonts w:ascii="Verdana" w:hAnsi="Verdana"/>
                <w:spacing w:val="-4"/>
                <w:sz w:val="24"/>
                <w:szCs w:val="24"/>
              </w:rPr>
              <w:t>(the</w:t>
            </w:r>
            <w:r w:rsidRPr="004B4DA0">
              <w:rPr>
                <w:rFonts w:ascii="Verdana" w:hAnsi="Verdana"/>
                <w:spacing w:val="-11"/>
                <w:sz w:val="24"/>
                <w:szCs w:val="24"/>
              </w:rPr>
              <w:t xml:space="preserve"> </w:t>
            </w:r>
            <w:r w:rsidRPr="004B4DA0">
              <w:rPr>
                <w:rFonts w:ascii="Verdana" w:hAnsi="Verdana"/>
                <w:spacing w:val="-4"/>
                <w:sz w:val="24"/>
                <w:szCs w:val="24"/>
              </w:rPr>
              <w:t>argument</w:t>
            </w:r>
            <w:r w:rsidRPr="004B4DA0">
              <w:rPr>
                <w:rFonts w:ascii="Verdana" w:hAnsi="Verdana"/>
                <w:spacing w:val="-11"/>
                <w:sz w:val="24"/>
                <w:szCs w:val="24"/>
              </w:rPr>
              <w:t xml:space="preserve"> </w:t>
            </w:r>
            <w:r w:rsidRPr="004B4DA0">
              <w:rPr>
                <w:rFonts w:ascii="Verdana" w:hAnsi="Verdana"/>
                <w:spacing w:val="-4"/>
                <w:sz w:val="24"/>
                <w:szCs w:val="24"/>
              </w:rPr>
              <w:t>or</w:t>
            </w:r>
            <w:r w:rsidRPr="004B4DA0">
              <w:rPr>
                <w:rFonts w:ascii="Verdana" w:hAnsi="Verdana"/>
                <w:spacing w:val="-10"/>
                <w:sz w:val="24"/>
                <w:szCs w:val="24"/>
              </w:rPr>
              <w:t xml:space="preserve"> </w:t>
            </w:r>
            <w:r w:rsidRPr="004B4DA0">
              <w:rPr>
                <w:rFonts w:ascii="Verdana" w:hAnsi="Verdana"/>
                <w:spacing w:val="-4"/>
                <w:sz w:val="24"/>
                <w:szCs w:val="24"/>
              </w:rPr>
              <w:t>thesis)</w:t>
            </w:r>
            <w:r w:rsidR="00EC4DF8">
              <w:rPr>
                <w:rFonts w:ascii="Verdana" w:hAnsi="Verdana"/>
                <w:spacing w:val="-4"/>
                <w:sz w:val="24"/>
                <w:szCs w:val="24"/>
              </w:rPr>
              <w:t>.</w:t>
            </w:r>
          </w:p>
          <w:p w14:paraId="65587FAF" w14:textId="2CA09F8E" w:rsidR="00EC4DF8" w:rsidRPr="004B4DA0" w:rsidRDefault="00EC4DF8" w:rsidP="00ED6566">
            <w:pPr>
              <w:pStyle w:val="TableParagraph"/>
              <w:rPr>
                <w:rFonts w:ascii="Verdana" w:hAnsi="Verdana"/>
                <w:sz w:val="24"/>
                <w:szCs w:val="24"/>
              </w:rPr>
            </w:pPr>
          </w:p>
        </w:tc>
      </w:tr>
      <w:tr w:rsidR="000033D9" w:rsidRPr="004B4DA0" w14:paraId="61444152" w14:textId="77777777" w:rsidTr="00FF4AC3">
        <w:trPr>
          <w:trHeight w:val="928"/>
        </w:trPr>
        <w:tc>
          <w:tcPr>
            <w:tcW w:w="2700" w:type="dxa"/>
          </w:tcPr>
          <w:p w14:paraId="710E5EBB" w14:textId="77777777" w:rsidR="000033D9" w:rsidRPr="004B4DA0" w:rsidRDefault="000033D9" w:rsidP="00013491">
            <w:pPr>
              <w:pStyle w:val="TableParagraph"/>
              <w:rPr>
                <w:rFonts w:ascii="Verdana" w:hAnsi="Verdana"/>
                <w:sz w:val="24"/>
                <w:szCs w:val="24"/>
              </w:rPr>
            </w:pPr>
            <w:r w:rsidRPr="004B4DA0">
              <w:rPr>
                <w:rFonts w:ascii="Verdana" w:hAnsi="Verdana"/>
                <w:spacing w:val="-2"/>
                <w:sz w:val="24"/>
                <w:szCs w:val="24"/>
              </w:rPr>
              <w:t>Design</w:t>
            </w:r>
          </w:p>
        </w:tc>
        <w:tc>
          <w:tcPr>
            <w:tcW w:w="7470" w:type="dxa"/>
          </w:tcPr>
          <w:p w14:paraId="4641905D" w14:textId="74213B69" w:rsidR="000033D9" w:rsidRDefault="000033D9" w:rsidP="004B4DA0">
            <w:pPr>
              <w:pStyle w:val="TableParagraph"/>
              <w:spacing w:before="0"/>
              <w:rPr>
                <w:rFonts w:ascii="Verdana" w:hAnsi="Verdana"/>
                <w:spacing w:val="-2"/>
                <w:w w:val="90"/>
                <w:sz w:val="24"/>
                <w:szCs w:val="24"/>
              </w:rPr>
            </w:pPr>
            <w:r w:rsidRPr="004B4DA0">
              <w:rPr>
                <w:rFonts w:ascii="Verdana" w:hAnsi="Verdana"/>
                <w:spacing w:val="-4"/>
                <w:sz w:val="24"/>
                <w:szCs w:val="24"/>
              </w:rPr>
              <w:t>If</w:t>
            </w:r>
            <w:r w:rsidRPr="004B4DA0">
              <w:rPr>
                <w:rFonts w:ascii="Verdana" w:hAnsi="Verdana"/>
                <w:spacing w:val="-13"/>
                <w:sz w:val="24"/>
                <w:szCs w:val="24"/>
              </w:rPr>
              <w:t xml:space="preserve"> </w:t>
            </w:r>
            <w:r w:rsidRPr="004B4DA0">
              <w:rPr>
                <w:rFonts w:ascii="Verdana" w:hAnsi="Verdana"/>
                <w:spacing w:val="-4"/>
                <w:sz w:val="24"/>
                <w:szCs w:val="24"/>
              </w:rPr>
              <w:t>research</w:t>
            </w:r>
            <w:r w:rsidRPr="004B4DA0">
              <w:rPr>
                <w:rFonts w:ascii="Verdana" w:hAnsi="Verdana"/>
                <w:spacing w:val="-13"/>
                <w:sz w:val="24"/>
                <w:szCs w:val="24"/>
              </w:rPr>
              <w:t xml:space="preserve"> </w:t>
            </w:r>
            <w:r w:rsidRPr="004B4DA0">
              <w:rPr>
                <w:rFonts w:ascii="Verdana" w:hAnsi="Verdana"/>
                <w:spacing w:val="-4"/>
                <w:sz w:val="24"/>
                <w:szCs w:val="24"/>
              </w:rPr>
              <w:t>was</w:t>
            </w:r>
            <w:r w:rsidRPr="004B4DA0">
              <w:rPr>
                <w:rFonts w:ascii="Verdana" w:hAnsi="Verdana"/>
                <w:spacing w:val="-14"/>
                <w:sz w:val="24"/>
                <w:szCs w:val="24"/>
              </w:rPr>
              <w:t xml:space="preserve"> </w:t>
            </w:r>
            <w:r w:rsidRPr="004B4DA0">
              <w:rPr>
                <w:rFonts w:ascii="Verdana" w:hAnsi="Verdana"/>
                <w:spacing w:val="-4"/>
                <w:sz w:val="24"/>
                <w:szCs w:val="24"/>
              </w:rPr>
              <w:t>done</w:t>
            </w:r>
            <w:r w:rsidRPr="004B4DA0">
              <w:rPr>
                <w:rFonts w:ascii="Verdana" w:hAnsi="Verdana"/>
                <w:spacing w:val="-13"/>
                <w:sz w:val="24"/>
                <w:szCs w:val="24"/>
              </w:rPr>
              <w:t xml:space="preserve"> </w:t>
            </w:r>
            <w:r w:rsidRPr="004B4DA0">
              <w:rPr>
                <w:rFonts w:ascii="Verdana" w:hAnsi="Verdana"/>
                <w:spacing w:val="-4"/>
                <w:sz w:val="24"/>
                <w:szCs w:val="24"/>
              </w:rPr>
              <w:t>or</w:t>
            </w:r>
            <w:r w:rsidRPr="004B4DA0">
              <w:rPr>
                <w:rFonts w:ascii="Verdana" w:hAnsi="Verdana"/>
                <w:spacing w:val="-14"/>
                <w:sz w:val="24"/>
                <w:szCs w:val="24"/>
              </w:rPr>
              <w:t xml:space="preserve"> </w:t>
            </w:r>
            <w:r w:rsidRPr="004B4DA0">
              <w:rPr>
                <w:rFonts w:ascii="Verdana" w:hAnsi="Verdana"/>
                <w:spacing w:val="-4"/>
                <w:sz w:val="24"/>
                <w:szCs w:val="24"/>
              </w:rPr>
              <w:t>data</w:t>
            </w:r>
            <w:r w:rsidRPr="004B4DA0">
              <w:rPr>
                <w:rFonts w:ascii="Verdana" w:hAnsi="Verdana"/>
                <w:spacing w:val="-12"/>
                <w:sz w:val="24"/>
                <w:szCs w:val="24"/>
              </w:rPr>
              <w:t xml:space="preserve"> </w:t>
            </w:r>
            <w:r w:rsidRPr="004B4DA0">
              <w:rPr>
                <w:rFonts w:ascii="Verdana" w:hAnsi="Verdana"/>
                <w:spacing w:val="-4"/>
                <w:sz w:val="24"/>
                <w:szCs w:val="24"/>
              </w:rPr>
              <w:t>was</w:t>
            </w:r>
            <w:r w:rsidRPr="004B4DA0">
              <w:rPr>
                <w:rFonts w:ascii="Verdana" w:hAnsi="Verdana"/>
                <w:spacing w:val="-13"/>
                <w:sz w:val="24"/>
                <w:szCs w:val="24"/>
              </w:rPr>
              <w:t xml:space="preserve"> </w:t>
            </w:r>
            <w:r w:rsidRPr="004B4DA0">
              <w:rPr>
                <w:rFonts w:ascii="Verdana" w:hAnsi="Verdana"/>
                <w:spacing w:val="-4"/>
                <w:sz w:val="24"/>
                <w:szCs w:val="24"/>
              </w:rPr>
              <w:t>compiled</w:t>
            </w:r>
            <w:r w:rsidRPr="004B4DA0">
              <w:rPr>
                <w:rFonts w:ascii="Verdana" w:hAnsi="Verdana"/>
                <w:spacing w:val="-14"/>
                <w:sz w:val="24"/>
                <w:szCs w:val="24"/>
              </w:rPr>
              <w:t xml:space="preserve"> </w:t>
            </w:r>
            <w:r w:rsidRPr="004B4DA0">
              <w:rPr>
                <w:rFonts w:ascii="Verdana" w:hAnsi="Verdana"/>
                <w:spacing w:val="-4"/>
                <w:sz w:val="24"/>
                <w:szCs w:val="24"/>
              </w:rPr>
              <w:t>to</w:t>
            </w:r>
            <w:r w:rsidRPr="004B4DA0">
              <w:rPr>
                <w:rFonts w:ascii="Verdana" w:hAnsi="Verdana"/>
                <w:spacing w:val="-12"/>
                <w:sz w:val="24"/>
                <w:szCs w:val="24"/>
              </w:rPr>
              <w:t xml:space="preserve"> </w:t>
            </w:r>
            <w:r w:rsidRPr="004B4DA0">
              <w:rPr>
                <w:rFonts w:ascii="Verdana" w:hAnsi="Verdana"/>
                <w:spacing w:val="-4"/>
                <w:sz w:val="24"/>
                <w:szCs w:val="24"/>
              </w:rPr>
              <w:t>make</w:t>
            </w:r>
            <w:r w:rsidRPr="004B4DA0">
              <w:rPr>
                <w:rFonts w:ascii="Verdana" w:hAnsi="Verdana"/>
                <w:spacing w:val="-13"/>
                <w:sz w:val="24"/>
                <w:szCs w:val="24"/>
              </w:rPr>
              <w:t xml:space="preserve"> </w:t>
            </w:r>
            <w:r w:rsidRPr="004B4DA0">
              <w:rPr>
                <w:rFonts w:ascii="Verdana" w:hAnsi="Verdana"/>
                <w:spacing w:val="-4"/>
                <w:sz w:val="24"/>
                <w:szCs w:val="24"/>
              </w:rPr>
              <w:t>the</w:t>
            </w:r>
            <w:r w:rsidRPr="004B4DA0">
              <w:rPr>
                <w:rFonts w:ascii="Verdana" w:hAnsi="Verdana"/>
                <w:spacing w:val="-12"/>
                <w:sz w:val="24"/>
                <w:szCs w:val="24"/>
              </w:rPr>
              <w:t xml:space="preserve"> </w:t>
            </w:r>
            <w:r w:rsidRPr="004B4DA0">
              <w:rPr>
                <w:rFonts w:ascii="Verdana" w:hAnsi="Verdana"/>
                <w:spacing w:val="-4"/>
                <w:sz w:val="24"/>
                <w:szCs w:val="24"/>
              </w:rPr>
              <w:t>article,</w:t>
            </w:r>
            <w:r w:rsidRPr="004B4DA0">
              <w:rPr>
                <w:rFonts w:ascii="Verdana" w:hAnsi="Verdana"/>
                <w:spacing w:val="-12"/>
                <w:sz w:val="24"/>
                <w:szCs w:val="24"/>
              </w:rPr>
              <w:t xml:space="preserve"> </w:t>
            </w:r>
            <w:r w:rsidRPr="004B4DA0">
              <w:rPr>
                <w:rFonts w:ascii="Verdana" w:hAnsi="Verdana"/>
                <w:spacing w:val="-4"/>
                <w:sz w:val="24"/>
                <w:szCs w:val="24"/>
              </w:rPr>
              <w:t>this</w:t>
            </w:r>
            <w:r w:rsidRPr="004B4DA0">
              <w:rPr>
                <w:rFonts w:ascii="Verdana" w:hAnsi="Verdana"/>
                <w:spacing w:val="-14"/>
                <w:sz w:val="24"/>
                <w:szCs w:val="24"/>
              </w:rPr>
              <w:t xml:space="preserve"> </w:t>
            </w:r>
            <w:r w:rsidRPr="004B4DA0">
              <w:rPr>
                <w:rFonts w:ascii="Verdana" w:hAnsi="Verdana"/>
                <w:spacing w:val="-4"/>
                <w:sz w:val="24"/>
                <w:szCs w:val="24"/>
              </w:rPr>
              <w:t xml:space="preserve">is </w:t>
            </w:r>
            <w:r w:rsidRPr="004B4DA0">
              <w:rPr>
                <w:rFonts w:ascii="Verdana" w:hAnsi="Verdana"/>
                <w:spacing w:val="-6"/>
                <w:sz w:val="24"/>
                <w:szCs w:val="24"/>
              </w:rPr>
              <w:t>where</w:t>
            </w:r>
            <w:r w:rsidRPr="004B4DA0">
              <w:rPr>
                <w:rFonts w:ascii="Verdana" w:hAnsi="Verdana"/>
                <w:spacing w:val="-13"/>
                <w:sz w:val="24"/>
                <w:szCs w:val="24"/>
              </w:rPr>
              <w:t xml:space="preserve"> </w:t>
            </w:r>
            <w:r w:rsidRPr="004B4DA0">
              <w:rPr>
                <w:rFonts w:ascii="Verdana" w:hAnsi="Verdana"/>
                <w:spacing w:val="-6"/>
                <w:sz w:val="24"/>
                <w:szCs w:val="24"/>
              </w:rPr>
              <w:t>the</w:t>
            </w:r>
            <w:r w:rsidRPr="004B4DA0">
              <w:rPr>
                <w:rFonts w:ascii="Verdana" w:hAnsi="Verdana"/>
                <w:spacing w:val="-12"/>
                <w:sz w:val="24"/>
                <w:szCs w:val="24"/>
              </w:rPr>
              <w:t xml:space="preserve"> </w:t>
            </w:r>
            <w:r w:rsidRPr="004B4DA0">
              <w:rPr>
                <w:rFonts w:ascii="Verdana" w:hAnsi="Verdana"/>
                <w:spacing w:val="-6"/>
                <w:sz w:val="24"/>
                <w:szCs w:val="24"/>
              </w:rPr>
              <w:t>author(s)</w:t>
            </w:r>
            <w:r w:rsidRPr="004B4DA0">
              <w:rPr>
                <w:rFonts w:ascii="Verdana" w:hAnsi="Verdana"/>
                <w:spacing w:val="-15"/>
                <w:sz w:val="24"/>
                <w:szCs w:val="24"/>
              </w:rPr>
              <w:t xml:space="preserve"> </w:t>
            </w:r>
            <w:r w:rsidRPr="004B4DA0">
              <w:rPr>
                <w:rFonts w:ascii="Verdana" w:hAnsi="Verdana"/>
                <w:spacing w:val="-6"/>
                <w:sz w:val="24"/>
                <w:szCs w:val="24"/>
              </w:rPr>
              <w:t>tell</w:t>
            </w:r>
            <w:r w:rsidRPr="004B4DA0">
              <w:rPr>
                <w:rFonts w:ascii="Verdana" w:hAnsi="Verdana"/>
                <w:spacing w:val="-16"/>
                <w:sz w:val="24"/>
                <w:szCs w:val="24"/>
              </w:rPr>
              <w:t xml:space="preserve"> </w:t>
            </w:r>
            <w:r w:rsidRPr="004B4DA0">
              <w:rPr>
                <w:rFonts w:ascii="Verdana" w:hAnsi="Verdana"/>
                <w:spacing w:val="-6"/>
                <w:sz w:val="24"/>
                <w:szCs w:val="24"/>
              </w:rPr>
              <w:t>you</w:t>
            </w:r>
            <w:r w:rsidRPr="004B4DA0">
              <w:rPr>
                <w:rFonts w:ascii="Verdana" w:hAnsi="Verdana"/>
                <w:spacing w:val="-13"/>
                <w:sz w:val="24"/>
                <w:szCs w:val="24"/>
              </w:rPr>
              <w:t xml:space="preserve"> </w:t>
            </w:r>
            <w:r w:rsidRPr="004B4DA0">
              <w:rPr>
                <w:rFonts w:ascii="Verdana" w:hAnsi="Verdana"/>
                <w:spacing w:val="-6"/>
                <w:sz w:val="24"/>
                <w:szCs w:val="24"/>
              </w:rPr>
              <w:t>about</w:t>
            </w:r>
            <w:r w:rsidRPr="004B4DA0">
              <w:rPr>
                <w:rFonts w:ascii="Verdana" w:hAnsi="Verdana"/>
                <w:spacing w:val="-12"/>
                <w:sz w:val="24"/>
                <w:szCs w:val="24"/>
              </w:rPr>
              <w:t xml:space="preserve"> </w:t>
            </w:r>
            <w:r w:rsidRPr="004B4DA0">
              <w:rPr>
                <w:rFonts w:ascii="Verdana" w:hAnsi="Verdana"/>
                <w:spacing w:val="-6"/>
                <w:sz w:val="24"/>
                <w:szCs w:val="24"/>
              </w:rPr>
              <w:t>how</w:t>
            </w:r>
            <w:r w:rsidRPr="004B4DA0">
              <w:rPr>
                <w:rFonts w:ascii="Verdana" w:hAnsi="Verdana"/>
                <w:spacing w:val="-13"/>
                <w:sz w:val="24"/>
                <w:szCs w:val="24"/>
              </w:rPr>
              <w:t xml:space="preserve"> </w:t>
            </w:r>
            <w:r w:rsidRPr="004B4DA0">
              <w:rPr>
                <w:rFonts w:ascii="Verdana" w:hAnsi="Verdana"/>
                <w:spacing w:val="-6"/>
                <w:sz w:val="24"/>
                <w:szCs w:val="24"/>
              </w:rPr>
              <w:t>they</w:t>
            </w:r>
            <w:r w:rsidRPr="004B4DA0">
              <w:rPr>
                <w:rFonts w:ascii="Verdana" w:hAnsi="Verdana"/>
                <w:spacing w:val="-13"/>
                <w:sz w:val="24"/>
                <w:szCs w:val="24"/>
              </w:rPr>
              <w:t xml:space="preserve"> </w:t>
            </w:r>
            <w:r w:rsidRPr="004B4DA0">
              <w:rPr>
                <w:rFonts w:ascii="Verdana" w:hAnsi="Verdana"/>
                <w:spacing w:val="-6"/>
                <w:sz w:val="24"/>
                <w:szCs w:val="24"/>
              </w:rPr>
              <w:t>did</w:t>
            </w:r>
            <w:r w:rsidRPr="004B4DA0">
              <w:rPr>
                <w:rFonts w:ascii="Verdana" w:hAnsi="Verdana"/>
                <w:spacing w:val="-13"/>
                <w:sz w:val="24"/>
                <w:szCs w:val="24"/>
              </w:rPr>
              <w:t xml:space="preserve"> </w:t>
            </w:r>
            <w:r w:rsidRPr="004B4DA0">
              <w:rPr>
                <w:rFonts w:ascii="Verdana" w:hAnsi="Verdana"/>
                <w:spacing w:val="-6"/>
                <w:sz w:val="24"/>
                <w:szCs w:val="24"/>
              </w:rPr>
              <w:t>that.</w:t>
            </w:r>
            <w:r w:rsidRPr="004B4DA0">
              <w:rPr>
                <w:rFonts w:ascii="Verdana" w:hAnsi="Verdana"/>
                <w:spacing w:val="-13"/>
                <w:sz w:val="24"/>
                <w:szCs w:val="24"/>
              </w:rPr>
              <w:t xml:space="preserve"> </w:t>
            </w:r>
            <w:r w:rsidRPr="004B4DA0">
              <w:rPr>
                <w:rFonts w:ascii="Verdana" w:hAnsi="Verdana"/>
                <w:spacing w:val="-6"/>
                <w:sz w:val="24"/>
                <w:szCs w:val="24"/>
              </w:rPr>
              <w:t>This</w:t>
            </w:r>
            <w:r w:rsidRPr="004B4DA0">
              <w:rPr>
                <w:rFonts w:ascii="Verdana" w:hAnsi="Verdana"/>
                <w:spacing w:val="-12"/>
                <w:sz w:val="24"/>
                <w:szCs w:val="24"/>
              </w:rPr>
              <w:t xml:space="preserve"> </w:t>
            </w:r>
            <w:r w:rsidRPr="004B4DA0">
              <w:rPr>
                <w:rFonts w:ascii="Verdana" w:hAnsi="Verdana"/>
                <w:spacing w:val="-6"/>
                <w:sz w:val="24"/>
                <w:szCs w:val="24"/>
              </w:rPr>
              <w:t>section</w:t>
            </w:r>
            <w:r w:rsidRPr="004B4DA0">
              <w:rPr>
                <w:rFonts w:ascii="Verdana" w:hAnsi="Verdana"/>
                <w:spacing w:val="-14"/>
                <w:sz w:val="24"/>
                <w:szCs w:val="24"/>
              </w:rPr>
              <w:t xml:space="preserve"> </w:t>
            </w:r>
            <w:r w:rsidRPr="004B4DA0">
              <w:rPr>
                <w:rFonts w:ascii="Verdana" w:hAnsi="Verdana"/>
                <w:spacing w:val="-6"/>
                <w:sz w:val="24"/>
                <w:szCs w:val="24"/>
              </w:rPr>
              <w:t>can</w:t>
            </w:r>
            <w:r w:rsidRPr="004B4DA0">
              <w:rPr>
                <w:rFonts w:ascii="Verdana" w:hAnsi="Verdana"/>
                <w:spacing w:val="-13"/>
                <w:sz w:val="24"/>
                <w:szCs w:val="24"/>
              </w:rPr>
              <w:t xml:space="preserve"> </w:t>
            </w:r>
            <w:r w:rsidRPr="004B4DA0">
              <w:rPr>
                <w:rFonts w:ascii="Verdana" w:hAnsi="Verdana"/>
                <w:spacing w:val="-6"/>
                <w:sz w:val="24"/>
                <w:szCs w:val="24"/>
              </w:rPr>
              <w:t>be</w:t>
            </w:r>
            <w:r w:rsidR="004B4DA0">
              <w:rPr>
                <w:rFonts w:ascii="Verdana" w:hAnsi="Verdana"/>
                <w:sz w:val="24"/>
                <w:szCs w:val="24"/>
              </w:rPr>
              <w:t xml:space="preserve"> </w:t>
            </w:r>
            <w:r w:rsidRPr="004B4DA0">
              <w:rPr>
                <w:rFonts w:ascii="Verdana" w:hAnsi="Verdana"/>
                <w:w w:val="90"/>
                <w:sz w:val="24"/>
                <w:szCs w:val="24"/>
              </w:rPr>
              <w:t>quite</w:t>
            </w:r>
            <w:r w:rsidRPr="004B4DA0">
              <w:rPr>
                <w:rFonts w:ascii="Verdana" w:hAnsi="Verdana"/>
                <w:spacing w:val="4"/>
                <w:sz w:val="24"/>
                <w:szCs w:val="24"/>
              </w:rPr>
              <w:t xml:space="preserve"> </w:t>
            </w:r>
            <w:r w:rsidRPr="004B4DA0">
              <w:rPr>
                <w:rFonts w:ascii="Verdana" w:hAnsi="Verdana"/>
                <w:w w:val="90"/>
                <w:sz w:val="24"/>
                <w:szCs w:val="24"/>
              </w:rPr>
              <w:t>technical</w:t>
            </w:r>
            <w:r w:rsidRPr="004B4DA0">
              <w:rPr>
                <w:rFonts w:ascii="Verdana" w:hAnsi="Verdana"/>
                <w:spacing w:val="3"/>
                <w:sz w:val="24"/>
                <w:szCs w:val="24"/>
              </w:rPr>
              <w:t xml:space="preserve"> </w:t>
            </w:r>
            <w:r w:rsidRPr="004B4DA0">
              <w:rPr>
                <w:rFonts w:ascii="Verdana" w:hAnsi="Verdana"/>
                <w:w w:val="90"/>
                <w:sz w:val="24"/>
                <w:szCs w:val="24"/>
              </w:rPr>
              <w:t>and</w:t>
            </w:r>
            <w:r w:rsidRPr="004B4DA0">
              <w:rPr>
                <w:rFonts w:ascii="Verdana" w:hAnsi="Verdana"/>
                <w:spacing w:val="4"/>
                <w:sz w:val="24"/>
                <w:szCs w:val="24"/>
              </w:rPr>
              <w:t xml:space="preserve"> </w:t>
            </w:r>
            <w:r w:rsidRPr="004B4DA0">
              <w:rPr>
                <w:rFonts w:ascii="Verdana" w:hAnsi="Verdana"/>
                <w:w w:val="90"/>
                <w:sz w:val="24"/>
                <w:szCs w:val="24"/>
              </w:rPr>
              <w:t>is</w:t>
            </w:r>
            <w:r w:rsidRPr="004B4DA0">
              <w:rPr>
                <w:rFonts w:ascii="Verdana" w:hAnsi="Verdana"/>
                <w:spacing w:val="3"/>
                <w:sz w:val="24"/>
                <w:szCs w:val="24"/>
              </w:rPr>
              <w:t xml:space="preserve"> </w:t>
            </w:r>
            <w:r w:rsidRPr="004B4DA0">
              <w:rPr>
                <w:rFonts w:ascii="Verdana" w:hAnsi="Verdana"/>
                <w:w w:val="90"/>
                <w:sz w:val="24"/>
                <w:szCs w:val="24"/>
              </w:rPr>
              <w:t>often</w:t>
            </w:r>
            <w:r w:rsidRPr="004B4DA0">
              <w:rPr>
                <w:rFonts w:ascii="Verdana" w:hAnsi="Verdana"/>
                <w:sz w:val="24"/>
                <w:szCs w:val="24"/>
              </w:rPr>
              <w:t xml:space="preserve"> </w:t>
            </w:r>
            <w:r w:rsidRPr="004B4DA0">
              <w:rPr>
                <w:rFonts w:ascii="Verdana" w:hAnsi="Verdana"/>
                <w:w w:val="90"/>
                <w:sz w:val="24"/>
                <w:szCs w:val="24"/>
              </w:rPr>
              <w:t>called</w:t>
            </w:r>
            <w:r w:rsidRPr="004B4DA0">
              <w:rPr>
                <w:rFonts w:ascii="Verdana" w:hAnsi="Verdana"/>
                <w:spacing w:val="4"/>
                <w:sz w:val="24"/>
                <w:szCs w:val="24"/>
              </w:rPr>
              <w:t xml:space="preserve"> </w:t>
            </w:r>
            <w:r w:rsidRPr="004B4DA0">
              <w:rPr>
                <w:rFonts w:ascii="Verdana" w:hAnsi="Verdana"/>
                <w:w w:val="90"/>
                <w:sz w:val="24"/>
                <w:szCs w:val="24"/>
              </w:rPr>
              <w:t>the</w:t>
            </w:r>
            <w:r w:rsidRPr="004B4DA0">
              <w:rPr>
                <w:rFonts w:ascii="Verdana" w:hAnsi="Verdana"/>
                <w:spacing w:val="4"/>
                <w:sz w:val="24"/>
                <w:szCs w:val="24"/>
              </w:rPr>
              <w:t xml:space="preserve"> </w:t>
            </w:r>
            <w:r w:rsidRPr="004B4DA0">
              <w:rPr>
                <w:rFonts w:ascii="Verdana" w:hAnsi="Verdana"/>
                <w:spacing w:val="-2"/>
                <w:w w:val="90"/>
                <w:sz w:val="24"/>
                <w:szCs w:val="24"/>
              </w:rPr>
              <w:t>“methods”</w:t>
            </w:r>
            <w:r w:rsidR="00EC4DF8">
              <w:rPr>
                <w:rFonts w:ascii="Verdana" w:hAnsi="Verdana"/>
                <w:spacing w:val="-2"/>
                <w:w w:val="90"/>
                <w:sz w:val="24"/>
                <w:szCs w:val="24"/>
              </w:rPr>
              <w:t>.</w:t>
            </w:r>
          </w:p>
          <w:p w14:paraId="1226457B" w14:textId="6A5CC160" w:rsidR="00EC4DF8" w:rsidRPr="004B4DA0" w:rsidRDefault="00EC4DF8" w:rsidP="004B4DA0">
            <w:pPr>
              <w:pStyle w:val="TableParagraph"/>
              <w:spacing w:before="0"/>
              <w:rPr>
                <w:rFonts w:ascii="Verdana" w:hAnsi="Verdana"/>
                <w:sz w:val="24"/>
                <w:szCs w:val="24"/>
              </w:rPr>
            </w:pPr>
          </w:p>
        </w:tc>
      </w:tr>
      <w:tr w:rsidR="000033D9" w:rsidRPr="004B4DA0" w14:paraId="2FF692FD" w14:textId="77777777" w:rsidTr="00FF4AC3">
        <w:trPr>
          <w:trHeight w:val="925"/>
        </w:trPr>
        <w:tc>
          <w:tcPr>
            <w:tcW w:w="2700" w:type="dxa"/>
          </w:tcPr>
          <w:p w14:paraId="128AC520" w14:textId="77777777" w:rsidR="000033D9" w:rsidRPr="004B4DA0" w:rsidRDefault="000033D9" w:rsidP="00013491">
            <w:pPr>
              <w:pStyle w:val="TableParagraph"/>
              <w:rPr>
                <w:rFonts w:ascii="Verdana" w:hAnsi="Verdana"/>
                <w:sz w:val="24"/>
                <w:szCs w:val="24"/>
              </w:rPr>
            </w:pPr>
            <w:r w:rsidRPr="004B4DA0">
              <w:rPr>
                <w:rFonts w:ascii="Verdana" w:hAnsi="Verdana"/>
                <w:spacing w:val="-2"/>
                <w:sz w:val="24"/>
                <w:szCs w:val="24"/>
              </w:rPr>
              <w:t>Results</w:t>
            </w:r>
          </w:p>
        </w:tc>
        <w:tc>
          <w:tcPr>
            <w:tcW w:w="7470" w:type="dxa"/>
          </w:tcPr>
          <w:p w14:paraId="6BA8CE10" w14:textId="39F1135F" w:rsidR="000033D9" w:rsidRDefault="000033D9" w:rsidP="00ED6566">
            <w:pPr>
              <w:pStyle w:val="TableParagraph"/>
              <w:rPr>
                <w:rFonts w:ascii="Verdana" w:hAnsi="Verdana"/>
                <w:spacing w:val="-4"/>
                <w:w w:val="90"/>
                <w:sz w:val="24"/>
                <w:szCs w:val="24"/>
              </w:rPr>
            </w:pPr>
            <w:r w:rsidRPr="004B4DA0">
              <w:rPr>
                <w:rFonts w:ascii="Verdana" w:hAnsi="Verdana"/>
                <w:w w:val="90"/>
                <w:sz w:val="24"/>
                <w:szCs w:val="24"/>
              </w:rPr>
              <w:t xml:space="preserve">The outcome of the research or data compiling will appear in this section. </w:t>
            </w:r>
            <w:r w:rsidRPr="004B4DA0">
              <w:rPr>
                <w:rFonts w:ascii="Verdana" w:hAnsi="Verdana"/>
                <w:spacing w:val="-6"/>
                <w:sz w:val="24"/>
                <w:szCs w:val="24"/>
              </w:rPr>
              <w:t>This</w:t>
            </w:r>
            <w:r w:rsidRPr="004B4DA0">
              <w:rPr>
                <w:rFonts w:ascii="Verdana" w:hAnsi="Verdana"/>
                <w:spacing w:val="-11"/>
                <w:sz w:val="24"/>
                <w:szCs w:val="24"/>
              </w:rPr>
              <w:t xml:space="preserve"> </w:t>
            </w:r>
            <w:r w:rsidRPr="004B4DA0">
              <w:rPr>
                <w:rFonts w:ascii="Verdana" w:hAnsi="Verdana"/>
                <w:spacing w:val="-6"/>
                <w:sz w:val="24"/>
                <w:szCs w:val="24"/>
              </w:rPr>
              <w:t>does</w:t>
            </w:r>
            <w:r w:rsidRPr="004B4DA0">
              <w:rPr>
                <w:rFonts w:ascii="Verdana" w:hAnsi="Verdana"/>
                <w:spacing w:val="-12"/>
                <w:sz w:val="24"/>
                <w:szCs w:val="24"/>
              </w:rPr>
              <w:t xml:space="preserve"> </w:t>
            </w:r>
            <w:r w:rsidRPr="004B4DA0">
              <w:rPr>
                <w:rFonts w:ascii="Verdana" w:hAnsi="Verdana"/>
                <w:spacing w:val="-6"/>
                <w:sz w:val="24"/>
                <w:szCs w:val="24"/>
              </w:rPr>
              <w:t>not</w:t>
            </w:r>
            <w:r w:rsidRPr="004B4DA0">
              <w:rPr>
                <w:rFonts w:ascii="Verdana" w:hAnsi="Verdana"/>
                <w:spacing w:val="-13"/>
                <w:sz w:val="24"/>
                <w:szCs w:val="24"/>
              </w:rPr>
              <w:t xml:space="preserve"> </w:t>
            </w:r>
            <w:r w:rsidRPr="004B4DA0">
              <w:rPr>
                <w:rFonts w:ascii="Verdana" w:hAnsi="Verdana"/>
                <w:spacing w:val="-6"/>
                <w:sz w:val="24"/>
                <w:szCs w:val="24"/>
              </w:rPr>
              <w:t>include</w:t>
            </w:r>
            <w:r w:rsidRPr="004B4DA0">
              <w:rPr>
                <w:rFonts w:ascii="Verdana" w:hAnsi="Verdana"/>
                <w:spacing w:val="-12"/>
                <w:sz w:val="24"/>
                <w:szCs w:val="24"/>
              </w:rPr>
              <w:t xml:space="preserve"> </w:t>
            </w:r>
            <w:r w:rsidRPr="004B4DA0">
              <w:rPr>
                <w:rFonts w:ascii="Verdana" w:hAnsi="Verdana"/>
                <w:spacing w:val="-6"/>
                <w:sz w:val="24"/>
                <w:szCs w:val="24"/>
              </w:rPr>
              <w:t>how</w:t>
            </w:r>
            <w:r w:rsidRPr="004B4DA0">
              <w:rPr>
                <w:rFonts w:ascii="Verdana" w:hAnsi="Verdana"/>
                <w:spacing w:val="-12"/>
                <w:sz w:val="24"/>
                <w:szCs w:val="24"/>
              </w:rPr>
              <w:t xml:space="preserve"> </w:t>
            </w:r>
            <w:r w:rsidRPr="004B4DA0">
              <w:rPr>
                <w:rFonts w:ascii="Verdana" w:hAnsi="Verdana"/>
                <w:spacing w:val="-6"/>
                <w:sz w:val="24"/>
                <w:szCs w:val="24"/>
              </w:rPr>
              <w:t>the</w:t>
            </w:r>
            <w:r w:rsidRPr="004B4DA0">
              <w:rPr>
                <w:rFonts w:ascii="Verdana" w:hAnsi="Verdana"/>
                <w:spacing w:val="-11"/>
                <w:sz w:val="24"/>
                <w:szCs w:val="24"/>
              </w:rPr>
              <w:t xml:space="preserve"> </w:t>
            </w:r>
            <w:r w:rsidRPr="004B4DA0">
              <w:rPr>
                <w:rFonts w:ascii="Verdana" w:hAnsi="Verdana"/>
                <w:spacing w:val="-6"/>
                <w:sz w:val="24"/>
                <w:szCs w:val="24"/>
              </w:rPr>
              <w:t>authors</w:t>
            </w:r>
            <w:r w:rsidRPr="004B4DA0">
              <w:rPr>
                <w:rFonts w:ascii="Verdana" w:hAnsi="Verdana"/>
                <w:spacing w:val="-14"/>
                <w:sz w:val="24"/>
                <w:szCs w:val="24"/>
              </w:rPr>
              <w:t xml:space="preserve"> </w:t>
            </w:r>
            <w:r w:rsidRPr="004B4DA0">
              <w:rPr>
                <w:rFonts w:ascii="Verdana" w:hAnsi="Verdana"/>
                <w:spacing w:val="-6"/>
                <w:sz w:val="24"/>
                <w:szCs w:val="24"/>
              </w:rPr>
              <w:t>interpret</w:t>
            </w:r>
            <w:r w:rsidRPr="004B4DA0">
              <w:rPr>
                <w:rFonts w:ascii="Verdana" w:hAnsi="Verdana"/>
                <w:spacing w:val="-12"/>
                <w:sz w:val="24"/>
                <w:szCs w:val="24"/>
              </w:rPr>
              <w:t xml:space="preserve"> </w:t>
            </w:r>
            <w:r w:rsidRPr="004B4DA0">
              <w:rPr>
                <w:rFonts w:ascii="Verdana" w:hAnsi="Verdana"/>
                <w:spacing w:val="-6"/>
                <w:sz w:val="24"/>
                <w:szCs w:val="24"/>
              </w:rPr>
              <w:t>the</w:t>
            </w:r>
            <w:r w:rsidRPr="004B4DA0">
              <w:rPr>
                <w:rFonts w:ascii="Verdana" w:hAnsi="Verdana"/>
                <w:spacing w:val="-12"/>
                <w:sz w:val="24"/>
                <w:szCs w:val="24"/>
              </w:rPr>
              <w:t xml:space="preserve"> </w:t>
            </w:r>
            <w:r w:rsidRPr="004B4DA0">
              <w:rPr>
                <w:rFonts w:ascii="Verdana" w:hAnsi="Verdana"/>
                <w:spacing w:val="-6"/>
                <w:sz w:val="24"/>
                <w:szCs w:val="24"/>
              </w:rPr>
              <w:t>data</w:t>
            </w:r>
            <w:r w:rsidRPr="004B4DA0">
              <w:rPr>
                <w:rFonts w:ascii="Verdana" w:hAnsi="Verdana"/>
                <w:spacing w:val="-12"/>
                <w:sz w:val="24"/>
                <w:szCs w:val="24"/>
              </w:rPr>
              <w:t xml:space="preserve"> </w:t>
            </w:r>
            <w:r w:rsidRPr="004B4DA0">
              <w:rPr>
                <w:rFonts w:ascii="Verdana" w:hAnsi="Verdana"/>
                <w:spacing w:val="-6"/>
                <w:sz w:val="24"/>
                <w:szCs w:val="24"/>
              </w:rPr>
              <w:t>that</w:t>
            </w:r>
            <w:r w:rsidRPr="004B4DA0">
              <w:rPr>
                <w:rFonts w:ascii="Verdana" w:hAnsi="Verdana"/>
                <w:spacing w:val="-12"/>
                <w:sz w:val="24"/>
                <w:szCs w:val="24"/>
              </w:rPr>
              <w:t xml:space="preserve"> </w:t>
            </w:r>
            <w:r w:rsidRPr="004B4DA0">
              <w:rPr>
                <w:rFonts w:ascii="Verdana" w:hAnsi="Verdana"/>
                <w:spacing w:val="-6"/>
                <w:sz w:val="24"/>
                <w:szCs w:val="24"/>
              </w:rPr>
              <w:t>they</w:t>
            </w:r>
            <w:r w:rsidRPr="004B4DA0">
              <w:rPr>
                <w:rFonts w:ascii="Verdana" w:hAnsi="Verdana"/>
                <w:spacing w:val="-12"/>
                <w:sz w:val="24"/>
                <w:szCs w:val="24"/>
              </w:rPr>
              <w:t xml:space="preserve"> </w:t>
            </w:r>
            <w:r w:rsidRPr="004B4DA0">
              <w:rPr>
                <w:rFonts w:ascii="Verdana" w:hAnsi="Verdana"/>
                <w:spacing w:val="-6"/>
                <w:sz w:val="24"/>
                <w:szCs w:val="24"/>
              </w:rPr>
              <w:t>found.</w:t>
            </w:r>
            <w:r w:rsidR="00ED6566" w:rsidRPr="004B4DA0">
              <w:rPr>
                <w:rFonts w:ascii="Verdana" w:hAnsi="Verdana"/>
                <w:sz w:val="24"/>
                <w:szCs w:val="24"/>
              </w:rPr>
              <w:t xml:space="preserve"> </w:t>
            </w:r>
            <w:r w:rsidRPr="004B4DA0">
              <w:rPr>
                <w:rFonts w:ascii="Verdana" w:hAnsi="Verdana"/>
                <w:w w:val="90"/>
                <w:sz w:val="24"/>
                <w:szCs w:val="24"/>
              </w:rPr>
              <w:t>Statistical</w:t>
            </w:r>
            <w:r w:rsidRPr="004B4DA0">
              <w:rPr>
                <w:rFonts w:ascii="Verdana" w:hAnsi="Verdana"/>
                <w:spacing w:val="-6"/>
                <w:sz w:val="24"/>
                <w:szCs w:val="24"/>
              </w:rPr>
              <w:t xml:space="preserve"> </w:t>
            </w:r>
            <w:r w:rsidRPr="004B4DA0">
              <w:rPr>
                <w:rFonts w:ascii="Verdana" w:hAnsi="Verdana"/>
                <w:w w:val="90"/>
                <w:sz w:val="24"/>
                <w:szCs w:val="24"/>
              </w:rPr>
              <w:t>analysis</w:t>
            </w:r>
            <w:r w:rsidRPr="004B4DA0">
              <w:rPr>
                <w:rFonts w:ascii="Verdana" w:hAnsi="Verdana"/>
                <w:spacing w:val="-2"/>
                <w:sz w:val="24"/>
                <w:szCs w:val="24"/>
              </w:rPr>
              <w:t xml:space="preserve"> </w:t>
            </w:r>
            <w:r w:rsidRPr="004B4DA0">
              <w:rPr>
                <w:rFonts w:ascii="Verdana" w:hAnsi="Verdana"/>
                <w:w w:val="90"/>
                <w:sz w:val="24"/>
                <w:szCs w:val="24"/>
              </w:rPr>
              <w:t>is</w:t>
            </w:r>
            <w:r w:rsidRPr="004B4DA0">
              <w:rPr>
                <w:rFonts w:ascii="Verdana" w:hAnsi="Verdana"/>
                <w:spacing w:val="-3"/>
                <w:sz w:val="24"/>
                <w:szCs w:val="24"/>
              </w:rPr>
              <w:t xml:space="preserve"> </w:t>
            </w:r>
            <w:r w:rsidRPr="004B4DA0">
              <w:rPr>
                <w:rFonts w:ascii="Verdana" w:hAnsi="Verdana"/>
                <w:w w:val="90"/>
                <w:sz w:val="24"/>
                <w:szCs w:val="24"/>
              </w:rPr>
              <w:t>often</w:t>
            </w:r>
            <w:r w:rsidRPr="004B4DA0">
              <w:rPr>
                <w:rFonts w:ascii="Verdana" w:hAnsi="Verdana"/>
                <w:spacing w:val="-3"/>
                <w:sz w:val="24"/>
                <w:szCs w:val="24"/>
              </w:rPr>
              <w:t xml:space="preserve"> </w:t>
            </w:r>
            <w:r w:rsidRPr="004B4DA0">
              <w:rPr>
                <w:rFonts w:ascii="Verdana" w:hAnsi="Verdana"/>
                <w:w w:val="90"/>
                <w:sz w:val="24"/>
                <w:szCs w:val="24"/>
              </w:rPr>
              <w:t>found</w:t>
            </w:r>
            <w:r w:rsidRPr="004B4DA0">
              <w:rPr>
                <w:rFonts w:ascii="Verdana" w:hAnsi="Verdana"/>
                <w:spacing w:val="-1"/>
                <w:sz w:val="24"/>
                <w:szCs w:val="24"/>
              </w:rPr>
              <w:t xml:space="preserve"> </w:t>
            </w:r>
            <w:r w:rsidRPr="004B4DA0">
              <w:rPr>
                <w:rFonts w:ascii="Verdana" w:hAnsi="Verdana"/>
                <w:spacing w:val="-4"/>
                <w:w w:val="90"/>
                <w:sz w:val="24"/>
                <w:szCs w:val="24"/>
              </w:rPr>
              <w:t>here</w:t>
            </w:r>
            <w:r w:rsidR="00EC4DF8">
              <w:rPr>
                <w:rFonts w:ascii="Verdana" w:hAnsi="Verdana"/>
                <w:spacing w:val="-4"/>
                <w:w w:val="90"/>
                <w:sz w:val="24"/>
                <w:szCs w:val="24"/>
              </w:rPr>
              <w:t>.</w:t>
            </w:r>
          </w:p>
          <w:p w14:paraId="0A9C79BA" w14:textId="3BABEC84" w:rsidR="00EC4DF8" w:rsidRPr="004B4DA0" w:rsidRDefault="00EC4DF8" w:rsidP="00ED6566">
            <w:pPr>
              <w:pStyle w:val="TableParagraph"/>
              <w:rPr>
                <w:rFonts w:ascii="Verdana" w:hAnsi="Verdana"/>
                <w:sz w:val="24"/>
                <w:szCs w:val="24"/>
              </w:rPr>
            </w:pPr>
          </w:p>
        </w:tc>
      </w:tr>
      <w:tr w:rsidR="000033D9" w:rsidRPr="004B4DA0" w14:paraId="6891085E" w14:textId="77777777" w:rsidTr="00FF4AC3">
        <w:trPr>
          <w:trHeight w:val="926"/>
        </w:trPr>
        <w:tc>
          <w:tcPr>
            <w:tcW w:w="2700" w:type="dxa"/>
          </w:tcPr>
          <w:p w14:paraId="2171B327" w14:textId="77777777" w:rsidR="000033D9" w:rsidRPr="004B4DA0" w:rsidRDefault="000033D9" w:rsidP="00013491">
            <w:pPr>
              <w:pStyle w:val="TableParagraph"/>
              <w:rPr>
                <w:rFonts w:ascii="Verdana" w:hAnsi="Verdana"/>
                <w:sz w:val="24"/>
                <w:szCs w:val="24"/>
              </w:rPr>
            </w:pPr>
            <w:r w:rsidRPr="004B4DA0">
              <w:rPr>
                <w:rFonts w:ascii="Verdana" w:hAnsi="Verdana"/>
                <w:spacing w:val="-2"/>
                <w:sz w:val="24"/>
                <w:szCs w:val="24"/>
              </w:rPr>
              <w:t>Discussion</w:t>
            </w:r>
          </w:p>
        </w:tc>
        <w:tc>
          <w:tcPr>
            <w:tcW w:w="7470" w:type="dxa"/>
          </w:tcPr>
          <w:p w14:paraId="0E1C48A9" w14:textId="7080F076" w:rsidR="000033D9" w:rsidRDefault="000033D9" w:rsidP="00ED6566">
            <w:pPr>
              <w:pStyle w:val="TableParagraph"/>
              <w:rPr>
                <w:rFonts w:ascii="Verdana" w:hAnsi="Verdana"/>
                <w:sz w:val="24"/>
                <w:szCs w:val="24"/>
              </w:rPr>
            </w:pPr>
            <w:r w:rsidRPr="004B4DA0">
              <w:rPr>
                <w:rFonts w:ascii="Verdana" w:hAnsi="Verdana"/>
                <w:w w:val="90"/>
                <w:sz w:val="24"/>
                <w:szCs w:val="24"/>
              </w:rPr>
              <w:t>This</w:t>
            </w:r>
            <w:r w:rsidRPr="004B4DA0">
              <w:rPr>
                <w:rFonts w:ascii="Verdana" w:hAnsi="Verdana"/>
                <w:spacing w:val="1"/>
                <w:sz w:val="24"/>
                <w:szCs w:val="24"/>
              </w:rPr>
              <w:t xml:space="preserve"> </w:t>
            </w:r>
            <w:r w:rsidRPr="004B4DA0">
              <w:rPr>
                <w:rFonts w:ascii="Verdana" w:hAnsi="Verdana"/>
                <w:w w:val="90"/>
                <w:sz w:val="24"/>
                <w:szCs w:val="24"/>
              </w:rPr>
              <w:t>is</w:t>
            </w:r>
            <w:r w:rsidRPr="004B4DA0">
              <w:rPr>
                <w:rFonts w:ascii="Verdana" w:hAnsi="Verdana"/>
                <w:spacing w:val="-1"/>
                <w:sz w:val="24"/>
                <w:szCs w:val="24"/>
              </w:rPr>
              <w:t xml:space="preserve"> </w:t>
            </w:r>
            <w:r w:rsidRPr="004B4DA0">
              <w:rPr>
                <w:rFonts w:ascii="Verdana" w:hAnsi="Verdana"/>
                <w:w w:val="90"/>
                <w:sz w:val="24"/>
                <w:szCs w:val="24"/>
              </w:rPr>
              <w:t>where</w:t>
            </w:r>
            <w:r w:rsidRPr="004B4DA0">
              <w:rPr>
                <w:rFonts w:ascii="Verdana" w:hAnsi="Verdana"/>
                <w:spacing w:val="-1"/>
                <w:sz w:val="24"/>
                <w:szCs w:val="24"/>
              </w:rPr>
              <w:t xml:space="preserve"> </w:t>
            </w:r>
            <w:r w:rsidRPr="004B4DA0">
              <w:rPr>
                <w:rFonts w:ascii="Verdana" w:hAnsi="Verdana"/>
                <w:w w:val="90"/>
                <w:sz w:val="24"/>
                <w:szCs w:val="24"/>
              </w:rPr>
              <w:t>the</w:t>
            </w:r>
            <w:r w:rsidRPr="004B4DA0">
              <w:rPr>
                <w:rFonts w:ascii="Verdana" w:hAnsi="Verdana"/>
                <w:sz w:val="24"/>
                <w:szCs w:val="24"/>
              </w:rPr>
              <w:t xml:space="preserve"> </w:t>
            </w:r>
            <w:r w:rsidRPr="004B4DA0">
              <w:rPr>
                <w:rFonts w:ascii="Verdana" w:hAnsi="Verdana"/>
                <w:w w:val="90"/>
                <w:sz w:val="24"/>
                <w:szCs w:val="24"/>
              </w:rPr>
              <w:t>data</w:t>
            </w:r>
            <w:r w:rsidRPr="004B4DA0">
              <w:rPr>
                <w:rFonts w:ascii="Verdana" w:hAnsi="Verdana"/>
                <w:spacing w:val="-3"/>
                <w:sz w:val="24"/>
                <w:szCs w:val="24"/>
              </w:rPr>
              <w:t xml:space="preserve"> </w:t>
            </w:r>
            <w:r w:rsidRPr="004B4DA0">
              <w:rPr>
                <w:rFonts w:ascii="Verdana" w:hAnsi="Verdana"/>
                <w:w w:val="90"/>
                <w:sz w:val="24"/>
                <w:szCs w:val="24"/>
              </w:rPr>
              <w:t>is</w:t>
            </w:r>
            <w:r w:rsidRPr="004B4DA0">
              <w:rPr>
                <w:rFonts w:ascii="Verdana" w:hAnsi="Verdana"/>
                <w:sz w:val="24"/>
                <w:szCs w:val="24"/>
              </w:rPr>
              <w:t xml:space="preserve"> </w:t>
            </w:r>
            <w:r w:rsidRPr="004B4DA0">
              <w:rPr>
                <w:rFonts w:ascii="Verdana" w:hAnsi="Verdana"/>
                <w:w w:val="90"/>
                <w:sz w:val="24"/>
                <w:szCs w:val="24"/>
              </w:rPr>
              <w:t>interpreted,</w:t>
            </w:r>
            <w:r w:rsidRPr="004B4DA0">
              <w:rPr>
                <w:rFonts w:ascii="Verdana" w:hAnsi="Verdana"/>
                <w:spacing w:val="-3"/>
                <w:sz w:val="24"/>
                <w:szCs w:val="24"/>
              </w:rPr>
              <w:t xml:space="preserve"> </w:t>
            </w:r>
            <w:r w:rsidRPr="004B4DA0">
              <w:rPr>
                <w:rFonts w:ascii="Verdana" w:hAnsi="Verdana"/>
                <w:w w:val="90"/>
                <w:sz w:val="24"/>
                <w:szCs w:val="24"/>
              </w:rPr>
              <w:t>and</w:t>
            </w:r>
            <w:r w:rsidRPr="004B4DA0">
              <w:rPr>
                <w:rFonts w:ascii="Verdana" w:hAnsi="Verdana"/>
                <w:spacing w:val="-2"/>
                <w:sz w:val="24"/>
                <w:szCs w:val="24"/>
              </w:rPr>
              <w:t xml:space="preserve"> </w:t>
            </w:r>
            <w:r w:rsidRPr="004B4DA0">
              <w:rPr>
                <w:rFonts w:ascii="Verdana" w:hAnsi="Verdana"/>
                <w:w w:val="90"/>
                <w:sz w:val="24"/>
                <w:szCs w:val="24"/>
              </w:rPr>
              <w:t>conclusions</w:t>
            </w:r>
            <w:r w:rsidRPr="004B4DA0">
              <w:rPr>
                <w:rFonts w:ascii="Verdana" w:hAnsi="Verdana"/>
                <w:spacing w:val="-1"/>
                <w:sz w:val="24"/>
                <w:szCs w:val="24"/>
              </w:rPr>
              <w:t xml:space="preserve"> </w:t>
            </w:r>
            <w:r w:rsidRPr="004B4DA0">
              <w:rPr>
                <w:rFonts w:ascii="Verdana" w:hAnsi="Verdana"/>
                <w:w w:val="90"/>
                <w:sz w:val="24"/>
                <w:szCs w:val="24"/>
              </w:rPr>
              <w:t>are</w:t>
            </w:r>
            <w:r w:rsidRPr="004B4DA0">
              <w:rPr>
                <w:rFonts w:ascii="Verdana" w:hAnsi="Verdana"/>
                <w:spacing w:val="10"/>
                <w:sz w:val="24"/>
                <w:szCs w:val="24"/>
              </w:rPr>
              <w:t xml:space="preserve"> </w:t>
            </w:r>
            <w:r w:rsidRPr="004B4DA0">
              <w:rPr>
                <w:rFonts w:ascii="Verdana" w:hAnsi="Verdana"/>
                <w:w w:val="90"/>
                <w:sz w:val="24"/>
                <w:szCs w:val="24"/>
              </w:rPr>
              <w:t>drawn.</w:t>
            </w:r>
            <w:r w:rsidRPr="004B4DA0">
              <w:rPr>
                <w:rFonts w:ascii="Verdana" w:hAnsi="Verdana"/>
                <w:spacing w:val="-2"/>
                <w:sz w:val="24"/>
                <w:szCs w:val="24"/>
              </w:rPr>
              <w:t xml:space="preserve"> </w:t>
            </w:r>
            <w:r w:rsidRPr="004B4DA0">
              <w:rPr>
                <w:rFonts w:ascii="Verdana" w:hAnsi="Verdana"/>
                <w:spacing w:val="-5"/>
                <w:w w:val="90"/>
                <w:sz w:val="24"/>
                <w:szCs w:val="24"/>
              </w:rPr>
              <w:t>The</w:t>
            </w:r>
            <w:r w:rsidR="00ED6566" w:rsidRPr="004B4DA0">
              <w:rPr>
                <w:rFonts w:ascii="Verdana" w:hAnsi="Verdana"/>
                <w:sz w:val="24"/>
                <w:szCs w:val="24"/>
              </w:rPr>
              <w:t xml:space="preserve"> </w:t>
            </w:r>
            <w:r w:rsidRPr="004B4DA0">
              <w:rPr>
                <w:rFonts w:ascii="Verdana" w:hAnsi="Verdana"/>
                <w:w w:val="90"/>
                <w:sz w:val="24"/>
                <w:szCs w:val="24"/>
              </w:rPr>
              <w:t xml:space="preserve">authors should also include the limitations of their study and may also </w:t>
            </w:r>
            <w:r w:rsidRPr="004B4DA0">
              <w:rPr>
                <w:rFonts w:ascii="Verdana" w:hAnsi="Verdana"/>
                <w:sz w:val="24"/>
                <w:szCs w:val="24"/>
              </w:rPr>
              <w:t>include next steps</w:t>
            </w:r>
            <w:r w:rsidR="00EC4DF8">
              <w:rPr>
                <w:rFonts w:ascii="Verdana" w:hAnsi="Verdana"/>
                <w:sz w:val="24"/>
                <w:szCs w:val="24"/>
              </w:rPr>
              <w:t>.</w:t>
            </w:r>
          </w:p>
          <w:p w14:paraId="73B10170" w14:textId="5BDE4185" w:rsidR="00EC4DF8" w:rsidRPr="004B4DA0" w:rsidRDefault="00EC4DF8" w:rsidP="00ED6566">
            <w:pPr>
              <w:pStyle w:val="TableParagraph"/>
              <w:rPr>
                <w:rFonts w:ascii="Verdana" w:hAnsi="Verdana"/>
                <w:sz w:val="24"/>
                <w:szCs w:val="24"/>
              </w:rPr>
            </w:pPr>
          </w:p>
        </w:tc>
      </w:tr>
      <w:tr w:rsidR="000033D9" w:rsidRPr="004B4DA0" w14:paraId="1E1A39D4" w14:textId="77777777" w:rsidTr="00FF4AC3">
        <w:trPr>
          <w:trHeight w:val="654"/>
        </w:trPr>
        <w:tc>
          <w:tcPr>
            <w:tcW w:w="2700" w:type="dxa"/>
          </w:tcPr>
          <w:p w14:paraId="75EF00FE" w14:textId="0BFD5499" w:rsidR="000033D9" w:rsidRPr="004B4DA0" w:rsidRDefault="000033D9" w:rsidP="000033D9">
            <w:pPr>
              <w:pStyle w:val="TableParagraph"/>
              <w:rPr>
                <w:rFonts w:ascii="Verdana" w:hAnsi="Verdana"/>
                <w:spacing w:val="-2"/>
                <w:sz w:val="24"/>
                <w:szCs w:val="24"/>
              </w:rPr>
            </w:pPr>
            <w:r w:rsidRPr="004B4DA0">
              <w:rPr>
                <w:rFonts w:ascii="Verdana" w:hAnsi="Verdana"/>
                <w:spacing w:val="-2"/>
                <w:sz w:val="24"/>
                <w:szCs w:val="24"/>
              </w:rPr>
              <w:t>References</w:t>
            </w:r>
          </w:p>
        </w:tc>
        <w:tc>
          <w:tcPr>
            <w:tcW w:w="7470" w:type="dxa"/>
          </w:tcPr>
          <w:p w14:paraId="4AFF8A05" w14:textId="1D95CD9D" w:rsidR="000033D9" w:rsidRDefault="000033D9" w:rsidP="00ED6566">
            <w:pPr>
              <w:pStyle w:val="TableParagraph"/>
              <w:rPr>
                <w:rFonts w:ascii="Verdana" w:hAnsi="Verdana"/>
                <w:spacing w:val="-6"/>
                <w:sz w:val="24"/>
                <w:szCs w:val="24"/>
              </w:rPr>
            </w:pPr>
            <w:r w:rsidRPr="004B4DA0">
              <w:rPr>
                <w:rFonts w:ascii="Verdana" w:hAnsi="Verdana"/>
                <w:w w:val="90"/>
                <w:sz w:val="24"/>
                <w:szCs w:val="24"/>
              </w:rPr>
              <w:t>The</w:t>
            </w:r>
            <w:r w:rsidRPr="004B4DA0">
              <w:rPr>
                <w:rFonts w:ascii="Verdana" w:hAnsi="Verdana"/>
                <w:spacing w:val="5"/>
                <w:sz w:val="24"/>
                <w:szCs w:val="24"/>
              </w:rPr>
              <w:t xml:space="preserve"> </w:t>
            </w:r>
            <w:r w:rsidRPr="004B4DA0">
              <w:rPr>
                <w:rFonts w:ascii="Verdana" w:hAnsi="Verdana"/>
                <w:w w:val="90"/>
                <w:sz w:val="24"/>
                <w:szCs w:val="24"/>
              </w:rPr>
              <w:t>authors</w:t>
            </w:r>
            <w:r w:rsidRPr="004B4DA0">
              <w:rPr>
                <w:rFonts w:ascii="Verdana" w:hAnsi="Verdana"/>
                <w:spacing w:val="5"/>
                <w:sz w:val="24"/>
                <w:szCs w:val="24"/>
              </w:rPr>
              <w:t xml:space="preserve"> </w:t>
            </w:r>
            <w:r w:rsidRPr="004B4DA0">
              <w:rPr>
                <w:rFonts w:ascii="Verdana" w:hAnsi="Verdana"/>
                <w:w w:val="90"/>
                <w:sz w:val="24"/>
                <w:szCs w:val="24"/>
              </w:rPr>
              <w:t>list</w:t>
            </w:r>
            <w:r w:rsidRPr="004B4DA0">
              <w:rPr>
                <w:rFonts w:ascii="Verdana" w:hAnsi="Verdana"/>
                <w:spacing w:val="-1"/>
                <w:sz w:val="24"/>
                <w:szCs w:val="24"/>
              </w:rPr>
              <w:t xml:space="preserve"> </w:t>
            </w:r>
            <w:r w:rsidRPr="004B4DA0">
              <w:rPr>
                <w:rFonts w:ascii="Verdana" w:hAnsi="Verdana"/>
                <w:w w:val="90"/>
                <w:sz w:val="24"/>
                <w:szCs w:val="24"/>
              </w:rPr>
              <w:t>articles,</w:t>
            </w:r>
            <w:r w:rsidRPr="004B4DA0">
              <w:rPr>
                <w:rFonts w:ascii="Verdana" w:hAnsi="Verdana"/>
                <w:spacing w:val="3"/>
                <w:sz w:val="24"/>
                <w:szCs w:val="24"/>
              </w:rPr>
              <w:t xml:space="preserve"> </w:t>
            </w:r>
            <w:r w:rsidRPr="004B4DA0">
              <w:rPr>
                <w:rFonts w:ascii="Verdana" w:hAnsi="Verdana"/>
                <w:w w:val="90"/>
                <w:sz w:val="24"/>
                <w:szCs w:val="24"/>
              </w:rPr>
              <w:t>textbooks,</w:t>
            </w:r>
            <w:r w:rsidRPr="004B4DA0">
              <w:rPr>
                <w:rFonts w:ascii="Verdana" w:hAnsi="Verdana"/>
                <w:sz w:val="24"/>
                <w:szCs w:val="24"/>
              </w:rPr>
              <w:t xml:space="preserve"> </w:t>
            </w:r>
            <w:r w:rsidRPr="004B4DA0">
              <w:rPr>
                <w:rFonts w:ascii="Verdana" w:hAnsi="Verdana"/>
                <w:w w:val="90"/>
                <w:sz w:val="24"/>
                <w:szCs w:val="24"/>
              </w:rPr>
              <w:t>and</w:t>
            </w:r>
            <w:r w:rsidRPr="004B4DA0">
              <w:rPr>
                <w:rFonts w:ascii="Verdana" w:hAnsi="Verdana"/>
                <w:spacing w:val="2"/>
                <w:sz w:val="24"/>
                <w:szCs w:val="24"/>
              </w:rPr>
              <w:t xml:space="preserve"> </w:t>
            </w:r>
            <w:r w:rsidRPr="004B4DA0">
              <w:rPr>
                <w:rFonts w:ascii="Verdana" w:hAnsi="Verdana"/>
                <w:w w:val="90"/>
                <w:sz w:val="24"/>
                <w:szCs w:val="24"/>
              </w:rPr>
              <w:t>other</w:t>
            </w:r>
            <w:r w:rsidRPr="004B4DA0">
              <w:rPr>
                <w:rFonts w:ascii="Verdana" w:hAnsi="Verdana"/>
                <w:sz w:val="24"/>
                <w:szCs w:val="24"/>
              </w:rPr>
              <w:t xml:space="preserve"> </w:t>
            </w:r>
            <w:r w:rsidRPr="004B4DA0">
              <w:rPr>
                <w:rFonts w:ascii="Verdana" w:hAnsi="Verdana"/>
                <w:w w:val="90"/>
                <w:sz w:val="24"/>
                <w:szCs w:val="24"/>
              </w:rPr>
              <w:t>sources</w:t>
            </w:r>
            <w:r w:rsidRPr="004B4DA0">
              <w:rPr>
                <w:rFonts w:ascii="Verdana" w:hAnsi="Verdana"/>
                <w:spacing w:val="1"/>
                <w:sz w:val="24"/>
                <w:szCs w:val="24"/>
              </w:rPr>
              <w:t xml:space="preserve"> </w:t>
            </w:r>
            <w:r w:rsidRPr="004B4DA0">
              <w:rPr>
                <w:rFonts w:ascii="Verdana" w:hAnsi="Verdana"/>
                <w:w w:val="90"/>
                <w:sz w:val="24"/>
                <w:szCs w:val="24"/>
              </w:rPr>
              <w:t>that</w:t>
            </w:r>
            <w:r w:rsidRPr="004B4DA0">
              <w:rPr>
                <w:rFonts w:ascii="Verdana" w:hAnsi="Verdana"/>
                <w:spacing w:val="3"/>
                <w:sz w:val="24"/>
                <w:szCs w:val="24"/>
              </w:rPr>
              <w:t xml:space="preserve"> </w:t>
            </w:r>
            <w:r w:rsidRPr="004B4DA0">
              <w:rPr>
                <w:rFonts w:ascii="Verdana" w:hAnsi="Verdana"/>
                <w:w w:val="90"/>
                <w:sz w:val="24"/>
                <w:szCs w:val="24"/>
              </w:rPr>
              <w:t>they</w:t>
            </w:r>
            <w:r w:rsidRPr="004B4DA0">
              <w:rPr>
                <w:rFonts w:ascii="Verdana" w:hAnsi="Verdana"/>
                <w:spacing w:val="3"/>
                <w:sz w:val="24"/>
                <w:szCs w:val="24"/>
              </w:rPr>
              <w:t xml:space="preserve"> </w:t>
            </w:r>
            <w:r w:rsidRPr="004B4DA0">
              <w:rPr>
                <w:rFonts w:ascii="Verdana" w:hAnsi="Verdana"/>
                <w:spacing w:val="-4"/>
                <w:w w:val="90"/>
                <w:sz w:val="24"/>
                <w:szCs w:val="24"/>
              </w:rPr>
              <w:t>have</w:t>
            </w:r>
            <w:r w:rsidR="00ED6566" w:rsidRPr="004B4DA0">
              <w:rPr>
                <w:rFonts w:ascii="Verdana" w:hAnsi="Verdana"/>
                <w:sz w:val="24"/>
                <w:szCs w:val="24"/>
              </w:rPr>
              <w:t xml:space="preserve"> </w:t>
            </w:r>
            <w:r w:rsidRPr="004B4DA0">
              <w:rPr>
                <w:rFonts w:ascii="Verdana" w:hAnsi="Verdana"/>
                <w:spacing w:val="-6"/>
                <w:sz w:val="24"/>
                <w:szCs w:val="24"/>
              </w:rPr>
              <w:t>cited</w:t>
            </w:r>
            <w:r w:rsidRPr="004B4DA0">
              <w:rPr>
                <w:rFonts w:ascii="Verdana" w:hAnsi="Verdana"/>
                <w:spacing w:val="-8"/>
                <w:sz w:val="24"/>
                <w:szCs w:val="24"/>
              </w:rPr>
              <w:t xml:space="preserve"> </w:t>
            </w:r>
            <w:r w:rsidRPr="004B4DA0">
              <w:rPr>
                <w:rFonts w:ascii="Verdana" w:hAnsi="Verdana"/>
                <w:spacing w:val="-6"/>
                <w:sz w:val="24"/>
                <w:szCs w:val="24"/>
              </w:rPr>
              <w:t>or</w:t>
            </w:r>
            <w:r w:rsidRPr="004B4DA0">
              <w:rPr>
                <w:rFonts w:ascii="Verdana" w:hAnsi="Verdana"/>
                <w:spacing w:val="-7"/>
                <w:sz w:val="24"/>
                <w:szCs w:val="24"/>
              </w:rPr>
              <w:t xml:space="preserve"> </w:t>
            </w:r>
            <w:r w:rsidRPr="004B4DA0">
              <w:rPr>
                <w:rFonts w:ascii="Verdana" w:hAnsi="Verdana"/>
                <w:spacing w:val="-6"/>
                <w:sz w:val="24"/>
                <w:szCs w:val="24"/>
              </w:rPr>
              <w:t>used</w:t>
            </w:r>
            <w:r w:rsidRPr="004B4DA0">
              <w:rPr>
                <w:rFonts w:ascii="Verdana" w:hAnsi="Verdana"/>
                <w:spacing w:val="-7"/>
                <w:sz w:val="24"/>
                <w:szCs w:val="24"/>
              </w:rPr>
              <w:t xml:space="preserve"> </w:t>
            </w:r>
            <w:r w:rsidRPr="004B4DA0">
              <w:rPr>
                <w:rFonts w:ascii="Verdana" w:hAnsi="Verdana"/>
                <w:spacing w:val="-6"/>
                <w:sz w:val="24"/>
                <w:szCs w:val="24"/>
              </w:rPr>
              <w:t>information</w:t>
            </w:r>
            <w:r w:rsidRPr="004B4DA0">
              <w:rPr>
                <w:rFonts w:ascii="Verdana" w:hAnsi="Verdana"/>
                <w:spacing w:val="-8"/>
                <w:sz w:val="24"/>
                <w:szCs w:val="24"/>
              </w:rPr>
              <w:t xml:space="preserve"> </w:t>
            </w:r>
            <w:r w:rsidRPr="004B4DA0">
              <w:rPr>
                <w:rFonts w:ascii="Verdana" w:hAnsi="Verdana"/>
                <w:spacing w:val="-6"/>
                <w:sz w:val="24"/>
                <w:szCs w:val="24"/>
              </w:rPr>
              <w:t>from</w:t>
            </w:r>
            <w:r w:rsidRPr="004B4DA0">
              <w:rPr>
                <w:rFonts w:ascii="Verdana" w:hAnsi="Verdana"/>
                <w:spacing w:val="-9"/>
                <w:sz w:val="24"/>
                <w:szCs w:val="24"/>
              </w:rPr>
              <w:t xml:space="preserve"> </w:t>
            </w:r>
            <w:r w:rsidRPr="004B4DA0">
              <w:rPr>
                <w:rFonts w:ascii="Verdana" w:hAnsi="Verdana"/>
                <w:spacing w:val="-6"/>
                <w:sz w:val="24"/>
                <w:szCs w:val="24"/>
              </w:rPr>
              <w:t>to</w:t>
            </w:r>
            <w:r w:rsidRPr="004B4DA0">
              <w:rPr>
                <w:rFonts w:ascii="Verdana" w:hAnsi="Verdana"/>
                <w:spacing w:val="-8"/>
                <w:sz w:val="24"/>
                <w:szCs w:val="24"/>
              </w:rPr>
              <w:t xml:space="preserve"> </w:t>
            </w:r>
            <w:r w:rsidRPr="004B4DA0">
              <w:rPr>
                <w:rFonts w:ascii="Verdana" w:hAnsi="Verdana"/>
                <w:spacing w:val="-6"/>
                <w:sz w:val="24"/>
                <w:szCs w:val="24"/>
              </w:rPr>
              <w:t>make</w:t>
            </w:r>
            <w:r w:rsidRPr="004B4DA0">
              <w:rPr>
                <w:rFonts w:ascii="Verdana" w:hAnsi="Verdana"/>
                <w:spacing w:val="-7"/>
                <w:sz w:val="24"/>
                <w:szCs w:val="24"/>
              </w:rPr>
              <w:t xml:space="preserve"> </w:t>
            </w:r>
            <w:r w:rsidRPr="004B4DA0">
              <w:rPr>
                <w:rFonts w:ascii="Verdana" w:hAnsi="Verdana"/>
                <w:spacing w:val="-6"/>
                <w:sz w:val="24"/>
                <w:szCs w:val="24"/>
              </w:rPr>
              <w:t>their</w:t>
            </w:r>
            <w:r w:rsidRPr="004B4DA0">
              <w:rPr>
                <w:rFonts w:ascii="Verdana" w:hAnsi="Verdana"/>
                <w:spacing w:val="-9"/>
                <w:sz w:val="24"/>
                <w:szCs w:val="24"/>
              </w:rPr>
              <w:t xml:space="preserve"> </w:t>
            </w:r>
            <w:r w:rsidRPr="004B4DA0">
              <w:rPr>
                <w:rFonts w:ascii="Verdana" w:hAnsi="Verdana"/>
                <w:spacing w:val="-6"/>
                <w:sz w:val="24"/>
                <w:szCs w:val="24"/>
              </w:rPr>
              <w:t>own</w:t>
            </w:r>
            <w:r w:rsidRPr="004B4DA0">
              <w:rPr>
                <w:rFonts w:ascii="Verdana" w:hAnsi="Verdana"/>
                <w:spacing w:val="-8"/>
                <w:sz w:val="24"/>
                <w:szCs w:val="24"/>
              </w:rPr>
              <w:t xml:space="preserve"> </w:t>
            </w:r>
            <w:r w:rsidRPr="004B4DA0">
              <w:rPr>
                <w:rFonts w:ascii="Verdana" w:hAnsi="Verdana"/>
                <w:spacing w:val="-6"/>
                <w:sz w:val="24"/>
                <w:szCs w:val="24"/>
              </w:rPr>
              <w:t>article</w:t>
            </w:r>
            <w:r w:rsidR="00EC4DF8">
              <w:rPr>
                <w:rFonts w:ascii="Verdana" w:hAnsi="Verdana"/>
                <w:spacing w:val="-6"/>
                <w:sz w:val="24"/>
                <w:szCs w:val="24"/>
              </w:rPr>
              <w:t>.</w:t>
            </w:r>
          </w:p>
          <w:p w14:paraId="6D0619D7" w14:textId="259AF38C" w:rsidR="00EC4DF8" w:rsidRPr="004B4DA0" w:rsidRDefault="00EC4DF8" w:rsidP="00ED6566">
            <w:pPr>
              <w:pStyle w:val="TableParagraph"/>
              <w:rPr>
                <w:rFonts w:ascii="Verdana" w:hAnsi="Verdana"/>
                <w:sz w:val="24"/>
                <w:szCs w:val="24"/>
              </w:rPr>
            </w:pPr>
          </w:p>
        </w:tc>
      </w:tr>
    </w:tbl>
    <w:p w14:paraId="1B0C1E1F" w14:textId="77777777" w:rsidR="000033D9" w:rsidRDefault="000033D9"/>
    <w:p w14:paraId="30BE505D" w14:textId="5BBCDCD6" w:rsidR="000033D9" w:rsidRPr="00153470" w:rsidRDefault="000033D9" w:rsidP="000033D9">
      <w:pPr>
        <w:rPr>
          <w:b/>
          <w:bCs/>
        </w:rPr>
      </w:pPr>
      <w:r w:rsidRPr="00153470">
        <w:rPr>
          <w:b/>
          <w:bCs/>
        </w:rPr>
        <w:t xml:space="preserve">Approaching </w:t>
      </w:r>
      <w:r w:rsidR="00C16F3D">
        <w:rPr>
          <w:b/>
          <w:bCs/>
        </w:rPr>
        <w:t>A</w:t>
      </w:r>
      <w:r w:rsidRPr="00153470">
        <w:rPr>
          <w:b/>
          <w:bCs/>
        </w:rPr>
        <w:t xml:space="preserve">cademic </w:t>
      </w:r>
      <w:r w:rsidR="00C16F3D">
        <w:rPr>
          <w:b/>
          <w:bCs/>
        </w:rPr>
        <w:t>A</w:t>
      </w:r>
      <w:r w:rsidRPr="00153470">
        <w:rPr>
          <w:b/>
          <w:bCs/>
        </w:rPr>
        <w:t>rticles</w:t>
      </w:r>
    </w:p>
    <w:p w14:paraId="101DDF06" w14:textId="77777777" w:rsidR="000033D9" w:rsidRDefault="000033D9" w:rsidP="000033D9">
      <w:r>
        <w:t>Critically reading an academic article takes time and practice. Often, they need to be looked at a few times to fully grasp the purpose of the article, methods, and overarching concepts.</w:t>
      </w:r>
    </w:p>
    <w:p w14:paraId="6501977C" w14:textId="7AC1272E" w:rsidR="000033D9" w:rsidRDefault="000033D9" w:rsidP="000033D9">
      <w:r>
        <w:t>Before diving in, it can be useful to skim the article. Look for sections that contain the main point of the article and find any words that you don’t understand. This can help prepare you for a more critical look at the contents.</w:t>
      </w:r>
    </w:p>
    <w:p w14:paraId="5B4333D9" w14:textId="77777777" w:rsidR="00FF4AC3" w:rsidRDefault="00FF4AC3" w:rsidP="000033D9">
      <w:pPr>
        <w:rPr>
          <w:b/>
          <w:bCs/>
        </w:rPr>
      </w:pPr>
    </w:p>
    <w:p w14:paraId="091D53A1" w14:textId="6347F9B3" w:rsidR="000033D9" w:rsidRPr="00153470" w:rsidRDefault="000033D9" w:rsidP="000033D9">
      <w:pPr>
        <w:rPr>
          <w:b/>
          <w:bCs/>
        </w:rPr>
      </w:pPr>
      <w:r w:rsidRPr="00153470">
        <w:rPr>
          <w:b/>
          <w:bCs/>
        </w:rPr>
        <w:lastRenderedPageBreak/>
        <w:t xml:space="preserve">Steps for </w:t>
      </w:r>
      <w:r w:rsidR="00C16F3D">
        <w:rPr>
          <w:b/>
          <w:bCs/>
        </w:rPr>
        <w:t>C</w:t>
      </w:r>
      <w:r w:rsidRPr="00153470">
        <w:rPr>
          <w:b/>
          <w:bCs/>
        </w:rPr>
        <w:t xml:space="preserve">ritically </w:t>
      </w:r>
      <w:r w:rsidR="00C16F3D">
        <w:rPr>
          <w:b/>
          <w:bCs/>
        </w:rPr>
        <w:t>R</w:t>
      </w:r>
      <w:r w:rsidRPr="00153470">
        <w:rPr>
          <w:b/>
          <w:bCs/>
        </w:rPr>
        <w:t xml:space="preserve">eading an </w:t>
      </w:r>
      <w:r w:rsidR="00C16F3D">
        <w:rPr>
          <w:b/>
          <w:bCs/>
        </w:rPr>
        <w:t>A</w:t>
      </w:r>
      <w:r w:rsidRPr="00153470">
        <w:rPr>
          <w:b/>
          <w:bCs/>
        </w:rPr>
        <w:t xml:space="preserve">cademic </w:t>
      </w:r>
      <w:r w:rsidR="00C16F3D">
        <w:rPr>
          <w:b/>
          <w:bCs/>
        </w:rPr>
        <w:t>A</w:t>
      </w:r>
      <w:r w:rsidRPr="00153470">
        <w:rPr>
          <w:b/>
          <w:bCs/>
        </w:rPr>
        <w:t>rticle</w:t>
      </w:r>
    </w:p>
    <w:p w14:paraId="15159FFD" w14:textId="451E0A53" w:rsidR="000033D9" w:rsidRDefault="000033D9" w:rsidP="000033D9">
      <w:r>
        <w:t>Now that we know what the components of a research article are for, how do we critically read an article?</w:t>
      </w:r>
    </w:p>
    <w:tbl>
      <w:tblPr>
        <w:tblpPr w:leftFromText="180" w:rightFromText="180" w:vertAnchor="text" w:horzAnchor="margin" w:tblpX="-449" w:tblpY="201"/>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39"/>
        <w:gridCol w:w="7116"/>
      </w:tblGrid>
      <w:tr w:rsidR="00153470" w:rsidRPr="004B4DA0" w14:paraId="531485A4" w14:textId="77777777" w:rsidTr="00FF4AC3">
        <w:trPr>
          <w:trHeight w:val="1065"/>
        </w:trPr>
        <w:tc>
          <w:tcPr>
            <w:tcW w:w="3139" w:type="dxa"/>
          </w:tcPr>
          <w:p w14:paraId="4806FFF8" w14:textId="77777777" w:rsidR="00153470" w:rsidRPr="004B4DA0" w:rsidRDefault="00153470" w:rsidP="00FF4AC3">
            <w:pPr>
              <w:pStyle w:val="TableParagraph"/>
              <w:spacing w:line="276" w:lineRule="auto"/>
              <w:ind w:right="6"/>
              <w:rPr>
                <w:rFonts w:ascii="Verdana" w:hAnsi="Verdana"/>
                <w:sz w:val="24"/>
                <w:szCs w:val="24"/>
              </w:rPr>
            </w:pPr>
            <w:r w:rsidRPr="004B4DA0">
              <w:rPr>
                <w:rFonts w:ascii="Verdana" w:hAnsi="Verdana"/>
                <w:w w:val="90"/>
                <w:sz w:val="24"/>
                <w:szCs w:val="24"/>
              </w:rPr>
              <w:t xml:space="preserve">Find the purpose (thesis) of </w:t>
            </w:r>
            <w:r w:rsidRPr="004B4DA0">
              <w:rPr>
                <w:rFonts w:ascii="Verdana" w:hAnsi="Verdana"/>
                <w:sz w:val="24"/>
                <w:szCs w:val="24"/>
              </w:rPr>
              <w:t>the article</w:t>
            </w:r>
          </w:p>
        </w:tc>
        <w:tc>
          <w:tcPr>
            <w:tcW w:w="7116" w:type="dxa"/>
          </w:tcPr>
          <w:p w14:paraId="4F96A0CA" w14:textId="77777777" w:rsidR="00153470" w:rsidRPr="004B4DA0" w:rsidRDefault="00153470" w:rsidP="00FF4AC3">
            <w:pPr>
              <w:pStyle w:val="TableParagraph"/>
              <w:numPr>
                <w:ilvl w:val="0"/>
                <w:numId w:val="13"/>
              </w:numPr>
              <w:tabs>
                <w:tab w:val="left" w:pos="825"/>
              </w:tabs>
              <w:spacing w:before="14"/>
              <w:rPr>
                <w:rFonts w:ascii="Verdana" w:hAnsi="Verdana"/>
                <w:sz w:val="24"/>
                <w:szCs w:val="24"/>
              </w:rPr>
            </w:pPr>
            <w:r w:rsidRPr="004B4DA0">
              <w:rPr>
                <w:rFonts w:ascii="Verdana" w:hAnsi="Verdana"/>
                <w:w w:val="90"/>
                <w:sz w:val="24"/>
                <w:szCs w:val="24"/>
              </w:rPr>
              <w:t>What</w:t>
            </w:r>
            <w:r w:rsidRPr="004B4DA0">
              <w:rPr>
                <w:rFonts w:ascii="Verdana" w:hAnsi="Verdana"/>
                <w:spacing w:val="5"/>
                <w:sz w:val="24"/>
                <w:szCs w:val="24"/>
              </w:rPr>
              <w:t xml:space="preserve"> </w:t>
            </w:r>
            <w:r w:rsidRPr="004B4DA0">
              <w:rPr>
                <w:rFonts w:ascii="Verdana" w:hAnsi="Verdana"/>
                <w:w w:val="90"/>
                <w:sz w:val="24"/>
                <w:szCs w:val="24"/>
              </w:rPr>
              <w:t>questions</w:t>
            </w:r>
            <w:r w:rsidRPr="004B4DA0">
              <w:rPr>
                <w:rFonts w:ascii="Verdana" w:hAnsi="Verdana"/>
                <w:spacing w:val="6"/>
                <w:sz w:val="24"/>
                <w:szCs w:val="24"/>
              </w:rPr>
              <w:t xml:space="preserve"> </w:t>
            </w:r>
            <w:r w:rsidRPr="004B4DA0">
              <w:rPr>
                <w:rFonts w:ascii="Verdana" w:hAnsi="Verdana"/>
                <w:w w:val="90"/>
                <w:sz w:val="24"/>
                <w:szCs w:val="24"/>
              </w:rPr>
              <w:t>does</w:t>
            </w:r>
            <w:r w:rsidRPr="004B4DA0">
              <w:rPr>
                <w:rFonts w:ascii="Verdana" w:hAnsi="Verdana"/>
                <w:spacing w:val="5"/>
                <w:sz w:val="24"/>
                <w:szCs w:val="24"/>
              </w:rPr>
              <w:t xml:space="preserve"> </w:t>
            </w:r>
            <w:r w:rsidRPr="004B4DA0">
              <w:rPr>
                <w:rFonts w:ascii="Verdana" w:hAnsi="Verdana"/>
                <w:w w:val="90"/>
                <w:sz w:val="24"/>
                <w:szCs w:val="24"/>
              </w:rPr>
              <w:t>the</w:t>
            </w:r>
            <w:r w:rsidRPr="004B4DA0">
              <w:rPr>
                <w:rFonts w:ascii="Verdana" w:hAnsi="Verdana"/>
                <w:spacing w:val="6"/>
                <w:sz w:val="24"/>
                <w:szCs w:val="24"/>
              </w:rPr>
              <w:t xml:space="preserve"> </w:t>
            </w:r>
            <w:r w:rsidRPr="004B4DA0">
              <w:rPr>
                <w:rFonts w:ascii="Verdana" w:hAnsi="Verdana"/>
                <w:w w:val="90"/>
                <w:sz w:val="24"/>
                <w:szCs w:val="24"/>
              </w:rPr>
              <w:t>author</w:t>
            </w:r>
            <w:r w:rsidRPr="004B4DA0">
              <w:rPr>
                <w:rFonts w:ascii="Verdana" w:hAnsi="Verdana"/>
                <w:spacing w:val="6"/>
                <w:sz w:val="24"/>
                <w:szCs w:val="24"/>
              </w:rPr>
              <w:t xml:space="preserve"> </w:t>
            </w:r>
            <w:r w:rsidRPr="004B4DA0">
              <w:rPr>
                <w:rFonts w:ascii="Verdana" w:hAnsi="Verdana"/>
                <w:spacing w:val="-4"/>
                <w:w w:val="90"/>
                <w:sz w:val="24"/>
                <w:szCs w:val="24"/>
              </w:rPr>
              <w:t>ask?</w:t>
            </w:r>
          </w:p>
          <w:p w14:paraId="60A33B19" w14:textId="77777777" w:rsidR="00153470" w:rsidRPr="004B4DA0" w:rsidRDefault="00153470" w:rsidP="00FF4AC3">
            <w:pPr>
              <w:pStyle w:val="TableParagraph"/>
              <w:numPr>
                <w:ilvl w:val="0"/>
                <w:numId w:val="13"/>
              </w:numPr>
              <w:tabs>
                <w:tab w:val="left" w:pos="825"/>
              </w:tabs>
              <w:spacing w:before="48"/>
              <w:rPr>
                <w:rFonts w:ascii="Verdana" w:hAnsi="Verdana"/>
                <w:sz w:val="24"/>
                <w:szCs w:val="24"/>
              </w:rPr>
            </w:pPr>
            <w:r w:rsidRPr="004B4DA0">
              <w:rPr>
                <w:rFonts w:ascii="Verdana" w:hAnsi="Verdana"/>
                <w:w w:val="90"/>
                <w:sz w:val="24"/>
                <w:szCs w:val="24"/>
              </w:rPr>
              <w:t>What</w:t>
            </w:r>
            <w:r w:rsidRPr="004B4DA0">
              <w:rPr>
                <w:rFonts w:ascii="Verdana" w:hAnsi="Verdana"/>
                <w:spacing w:val="7"/>
                <w:sz w:val="24"/>
                <w:szCs w:val="24"/>
              </w:rPr>
              <w:t xml:space="preserve"> </w:t>
            </w:r>
            <w:r w:rsidRPr="004B4DA0">
              <w:rPr>
                <w:rFonts w:ascii="Verdana" w:hAnsi="Verdana"/>
                <w:w w:val="90"/>
                <w:sz w:val="24"/>
                <w:szCs w:val="24"/>
              </w:rPr>
              <w:t>arguments</w:t>
            </w:r>
            <w:r w:rsidRPr="004B4DA0">
              <w:rPr>
                <w:rFonts w:ascii="Verdana" w:hAnsi="Verdana"/>
                <w:spacing w:val="8"/>
                <w:sz w:val="24"/>
                <w:szCs w:val="24"/>
              </w:rPr>
              <w:t xml:space="preserve"> </w:t>
            </w:r>
            <w:r w:rsidRPr="004B4DA0">
              <w:rPr>
                <w:rFonts w:ascii="Verdana" w:hAnsi="Verdana"/>
                <w:w w:val="90"/>
                <w:sz w:val="24"/>
                <w:szCs w:val="24"/>
              </w:rPr>
              <w:t>does</w:t>
            </w:r>
            <w:r w:rsidRPr="004B4DA0">
              <w:rPr>
                <w:rFonts w:ascii="Verdana" w:hAnsi="Verdana"/>
                <w:spacing w:val="6"/>
                <w:sz w:val="24"/>
                <w:szCs w:val="24"/>
              </w:rPr>
              <w:t xml:space="preserve"> </w:t>
            </w:r>
            <w:r w:rsidRPr="004B4DA0">
              <w:rPr>
                <w:rFonts w:ascii="Verdana" w:hAnsi="Verdana"/>
                <w:w w:val="90"/>
                <w:sz w:val="24"/>
                <w:szCs w:val="24"/>
              </w:rPr>
              <w:t>the</w:t>
            </w:r>
            <w:r w:rsidRPr="004B4DA0">
              <w:rPr>
                <w:rFonts w:ascii="Verdana" w:hAnsi="Verdana"/>
                <w:spacing w:val="3"/>
                <w:sz w:val="24"/>
                <w:szCs w:val="24"/>
              </w:rPr>
              <w:t xml:space="preserve"> </w:t>
            </w:r>
            <w:r w:rsidRPr="004B4DA0">
              <w:rPr>
                <w:rFonts w:ascii="Verdana" w:hAnsi="Verdana"/>
                <w:w w:val="90"/>
                <w:sz w:val="24"/>
                <w:szCs w:val="24"/>
              </w:rPr>
              <w:t>author</w:t>
            </w:r>
            <w:r w:rsidRPr="004B4DA0">
              <w:rPr>
                <w:rFonts w:ascii="Verdana" w:hAnsi="Verdana"/>
                <w:spacing w:val="7"/>
                <w:sz w:val="24"/>
                <w:szCs w:val="24"/>
              </w:rPr>
              <w:t xml:space="preserve"> </w:t>
            </w:r>
            <w:r w:rsidRPr="004B4DA0">
              <w:rPr>
                <w:rFonts w:ascii="Verdana" w:hAnsi="Verdana"/>
                <w:spacing w:val="-2"/>
                <w:w w:val="90"/>
                <w:sz w:val="24"/>
                <w:szCs w:val="24"/>
              </w:rPr>
              <w:t>make?</w:t>
            </w:r>
          </w:p>
          <w:p w14:paraId="20889B7C" w14:textId="77777777" w:rsidR="00153470" w:rsidRPr="00EC4DF8" w:rsidRDefault="00153470" w:rsidP="00FF4AC3">
            <w:pPr>
              <w:pStyle w:val="TableParagraph"/>
              <w:numPr>
                <w:ilvl w:val="0"/>
                <w:numId w:val="13"/>
              </w:numPr>
              <w:tabs>
                <w:tab w:val="left" w:pos="825"/>
              </w:tabs>
              <w:spacing w:before="49"/>
              <w:rPr>
                <w:rFonts w:ascii="Verdana" w:hAnsi="Verdana"/>
                <w:sz w:val="24"/>
                <w:szCs w:val="24"/>
              </w:rPr>
            </w:pPr>
            <w:r w:rsidRPr="004B4DA0">
              <w:rPr>
                <w:rFonts w:ascii="Verdana" w:hAnsi="Verdana"/>
                <w:spacing w:val="-6"/>
                <w:sz w:val="24"/>
                <w:szCs w:val="24"/>
              </w:rPr>
              <w:t>Why</w:t>
            </w:r>
            <w:r w:rsidRPr="004B4DA0">
              <w:rPr>
                <w:rFonts w:ascii="Verdana" w:hAnsi="Verdana"/>
                <w:spacing w:val="-10"/>
                <w:sz w:val="24"/>
                <w:szCs w:val="24"/>
              </w:rPr>
              <w:t xml:space="preserve"> </w:t>
            </w:r>
            <w:r w:rsidRPr="004B4DA0">
              <w:rPr>
                <w:rFonts w:ascii="Verdana" w:hAnsi="Verdana"/>
                <w:spacing w:val="-6"/>
                <w:sz w:val="24"/>
                <w:szCs w:val="24"/>
              </w:rPr>
              <w:t>are</w:t>
            </w:r>
            <w:r w:rsidRPr="004B4DA0">
              <w:rPr>
                <w:rFonts w:ascii="Verdana" w:hAnsi="Verdana"/>
                <w:spacing w:val="-11"/>
                <w:sz w:val="24"/>
                <w:szCs w:val="24"/>
              </w:rPr>
              <w:t xml:space="preserve"> </w:t>
            </w:r>
            <w:r w:rsidRPr="004B4DA0">
              <w:rPr>
                <w:rFonts w:ascii="Verdana" w:hAnsi="Verdana"/>
                <w:spacing w:val="-6"/>
                <w:sz w:val="24"/>
                <w:szCs w:val="24"/>
              </w:rPr>
              <w:t>the</w:t>
            </w:r>
            <w:r w:rsidRPr="004B4DA0">
              <w:rPr>
                <w:rFonts w:ascii="Verdana" w:hAnsi="Verdana"/>
                <w:spacing w:val="-12"/>
                <w:sz w:val="24"/>
                <w:szCs w:val="24"/>
              </w:rPr>
              <w:t xml:space="preserve"> </w:t>
            </w:r>
            <w:r w:rsidRPr="004B4DA0">
              <w:rPr>
                <w:rFonts w:ascii="Verdana" w:hAnsi="Verdana"/>
                <w:spacing w:val="-6"/>
                <w:sz w:val="24"/>
                <w:szCs w:val="24"/>
              </w:rPr>
              <w:t>authors</w:t>
            </w:r>
            <w:r w:rsidRPr="004B4DA0">
              <w:rPr>
                <w:rFonts w:ascii="Verdana" w:hAnsi="Verdana"/>
                <w:spacing w:val="-10"/>
                <w:sz w:val="24"/>
                <w:szCs w:val="24"/>
              </w:rPr>
              <w:t xml:space="preserve"> </w:t>
            </w:r>
            <w:r w:rsidRPr="004B4DA0">
              <w:rPr>
                <w:rFonts w:ascii="Verdana" w:hAnsi="Verdana"/>
                <w:spacing w:val="-6"/>
                <w:sz w:val="24"/>
                <w:szCs w:val="24"/>
              </w:rPr>
              <w:t>writing</w:t>
            </w:r>
            <w:r w:rsidRPr="004B4DA0">
              <w:rPr>
                <w:rFonts w:ascii="Verdana" w:hAnsi="Verdana"/>
                <w:spacing w:val="-12"/>
                <w:sz w:val="24"/>
                <w:szCs w:val="24"/>
              </w:rPr>
              <w:t xml:space="preserve"> </w:t>
            </w:r>
            <w:r w:rsidRPr="004B4DA0">
              <w:rPr>
                <w:rFonts w:ascii="Verdana" w:hAnsi="Verdana"/>
                <w:spacing w:val="-6"/>
                <w:sz w:val="24"/>
                <w:szCs w:val="24"/>
              </w:rPr>
              <w:t>this</w:t>
            </w:r>
            <w:r w:rsidRPr="004B4DA0">
              <w:rPr>
                <w:rFonts w:ascii="Verdana" w:hAnsi="Verdana"/>
                <w:spacing w:val="-11"/>
                <w:sz w:val="24"/>
                <w:szCs w:val="24"/>
              </w:rPr>
              <w:t xml:space="preserve"> </w:t>
            </w:r>
            <w:r w:rsidRPr="004B4DA0">
              <w:rPr>
                <w:rFonts w:ascii="Verdana" w:hAnsi="Verdana"/>
                <w:spacing w:val="-6"/>
                <w:sz w:val="24"/>
                <w:szCs w:val="24"/>
              </w:rPr>
              <w:t>article?</w:t>
            </w:r>
          </w:p>
          <w:p w14:paraId="711F267D" w14:textId="77777777" w:rsidR="00EC4DF8" w:rsidRPr="004B4DA0" w:rsidRDefault="00EC4DF8" w:rsidP="00FF4AC3">
            <w:pPr>
              <w:pStyle w:val="TableParagraph"/>
              <w:tabs>
                <w:tab w:val="left" w:pos="825"/>
              </w:tabs>
              <w:spacing w:before="49"/>
              <w:ind w:left="825"/>
              <w:rPr>
                <w:rFonts w:ascii="Verdana" w:hAnsi="Verdana"/>
                <w:sz w:val="24"/>
                <w:szCs w:val="24"/>
              </w:rPr>
            </w:pPr>
          </w:p>
        </w:tc>
      </w:tr>
      <w:tr w:rsidR="00153470" w:rsidRPr="004B4DA0" w14:paraId="17E94065" w14:textId="77777777" w:rsidTr="00FF4AC3">
        <w:trPr>
          <w:trHeight w:val="1365"/>
        </w:trPr>
        <w:tc>
          <w:tcPr>
            <w:tcW w:w="3139" w:type="dxa"/>
          </w:tcPr>
          <w:p w14:paraId="5557C48F" w14:textId="77777777" w:rsidR="00153470" w:rsidRPr="004B4DA0" w:rsidRDefault="00153470" w:rsidP="00FF4AC3">
            <w:pPr>
              <w:pStyle w:val="TableParagraph"/>
              <w:spacing w:line="276" w:lineRule="auto"/>
              <w:ind w:right="6"/>
              <w:rPr>
                <w:rFonts w:ascii="Verdana" w:hAnsi="Verdana"/>
                <w:sz w:val="24"/>
                <w:szCs w:val="24"/>
              </w:rPr>
            </w:pPr>
            <w:r w:rsidRPr="004B4DA0">
              <w:rPr>
                <w:rFonts w:ascii="Verdana" w:hAnsi="Verdana"/>
                <w:spacing w:val="-6"/>
                <w:sz w:val="24"/>
                <w:szCs w:val="24"/>
              </w:rPr>
              <w:t>Find</w:t>
            </w:r>
            <w:r w:rsidRPr="004B4DA0">
              <w:rPr>
                <w:rFonts w:ascii="Verdana" w:hAnsi="Verdana"/>
                <w:spacing w:val="-13"/>
                <w:sz w:val="24"/>
                <w:szCs w:val="24"/>
              </w:rPr>
              <w:t xml:space="preserve"> </w:t>
            </w:r>
            <w:r w:rsidRPr="004B4DA0">
              <w:rPr>
                <w:rFonts w:ascii="Verdana" w:hAnsi="Verdana"/>
                <w:spacing w:val="-6"/>
                <w:sz w:val="24"/>
                <w:szCs w:val="24"/>
              </w:rPr>
              <w:t>the</w:t>
            </w:r>
            <w:r w:rsidRPr="004B4DA0">
              <w:rPr>
                <w:rFonts w:ascii="Verdana" w:hAnsi="Verdana"/>
                <w:spacing w:val="-10"/>
                <w:sz w:val="24"/>
                <w:szCs w:val="24"/>
              </w:rPr>
              <w:t xml:space="preserve"> </w:t>
            </w:r>
            <w:r w:rsidRPr="004B4DA0">
              <w:rPr>
                <w:rFonts w:ascii="Verdana" w:hAnsi="Verdana"/>
                <w:spacing w:val="-6"/>
                <w:sz w:val="24"/>
                <w:szCs w:val="24"/>
              </w:rPr>
              <w:t>context</w:t>
            </w:r>
            <w:r w:rsidRPr="004B4DA0">
              <w:rPr>
                <w:rFonts w:ascii="Verdana" w:hAnsi="Verdana"/>
                <w:spacing w:val="-14"/>
                <w:sz w:val="24"/>
                <w:szCs w:val="24"/>
              </w:rPr>
              <w:t xml:space="preserve"> </w:t>
            </w:r>
            <w:r w:rsidRPr="004B4DA0">
              <w:rPr>
                <w:rFonts w:ascii="Verdana" w:hAnsi="Verdana"/>
                <w:spacing w:val="-6"/>
                <w:sz w:val="24"/>
                <w:szCs w:val="24"/>
              </w:rPr>
              <w:t>of</w:t>
            </w:r>
            <w:r w:rsidRPr="004B4DA0">
              <w:rPr>
                <w:rFonts w:ascii="Verdana" w:hAnsi="Verdana"/>
                <w:spacing w:val="-12"/>
                <w:sz w:val="24"/>
                <w:szCs w:val="24"/>
              </w:rPr>
              <w:t xml:space="preserve"> </w:t>
            </w:r>
            <w:r w:rsidRPr="004B4DA0">
              <w:rPr>
                <w:rFonts w:ascii="Verdana" w:hAnsi="Verdana"/>
                <w:spacing w:val="-6"/>
                <w:sz w:val="24"/>
                <w:szCs w:val="24"/>
              </w:rPr>
              <w:t xml:space="preserve">the </w:t>
            </w:r>
            <w:r w:rsidRPr="004B4DA0">
              <w:rPr>
                <w:rFonts w:ascii="Verdana" w:hAnsi="Verdana"/>
                <w:spacing w:val="-2"/>
                <w:sz w:val="24"/>
                <w:szCs w:val="24"/>
              </w:rPr>
              <w:t>article</w:t>
            </w:r>
          </w:p>
        </w:tc>
        <w:tc>
          <w:tcPr>
            <w:tcW w:w="7116" w:type="dxa"/>
          </w:tcPr>
          <w:p w14:paraId="231C95F1" w14:textId="77777777" w:rsidR="00153470" w:rsidRPr="004B4DA0" w:rsidRDefault="00153470" w:rsidP="00FF4AC3">
            <w:pPr>
              <w:pStyle w:val="TableParagraph"/>
              <w:numPr>
                <w:ilvl w:val="0"/>
                <w:numId w:val="12"/>
              </w:numPr>
              <w:tabs>
                <w:tab w:val="left" w:pos="825"/>
              </w:tabs>
              <w:spacing w:before="14"/>
              <w:rPr>
                <w:rFonts w:ascii="Verdana" w:hAnsi="Verdana"/>
                <w:sz w:val="24"/>
                <w:szCs w:val="24"/>
              </w:rPr>
            </w:pPr>
            <w:r w:rsidRPr="004B4DA0">
              <w:rPr>
                <w:rFonts w:ascii="Verdana" w:hAnsi="Verdana"/>
                <w:w w:val="90"/>
                <w:sz w:val="24"/>
                <w:szCs w:val="24"/>
              </w:rPr>
              <w:t>Is</w:t>
            </w:r>
            <w:r w:rsidRPr="004B4DA0">
              <w:rPr>
                <w:rFonts w:ascii="Verdana" w:hAnsi="Verdana"/>
                <w:sz w:val="24"/>
                <w:szCs w:val="24"/>
              </w:rPr>
              <w:t xml:space="preserve"> </w:t>
            </w:r>
            <w:r w:rsidRPr="004B4DA0">
              <w:rPr>
                <w:rFonts w:ascii="Verdana" w:hAnsi="Verdana"/>
                <w:w w:val="90"/>
                <w:sz w:val="24"/>
                <w:szCs w:val="24"/>
              </w:rPr>
              <w:t>there</w:t>
            </w:r>
            <w:r w:rsidRPr="004B4DA0">
              <w:rPr>
                <w:rFonts w:ascii="Verdana" w:hAnsi="Verdana"/>
                <w:spacing w:val="-1"/>
                <w:sz w:val="24"/>
                <w:szCs w:val="24"/>
              </w:rPr>
              <w:t xml:space="preserve"> </w:t>
            </w:r>
            <w:r w:rsidRPr="004B4DA0">
              <w:rPr>
                <w:rFonts w:ascii="Verdana" w:hAnsi="Verdana"/>
                <w:w w:val="90"/>
                <w:sz w:val="24"/>
                <w:szCs w:val="24"/>
              </w:rPr>
              <w:t>a</w:t>
            </w:r>
            <w:r w:rsidRPr="004B4DA0">
              <w:rPr>
                <w:rFonts w:ascii="Verdana" w:hAnsi="Verdana"/>
                <w:spacing w:val="1"/>
                <w:sz w:val="24"/>
                <w:szCs w:val="24"/>
              </w:rPr>
              <w:t xml:space="preserve"> </w:t>
            </w:r>
            <w:r w:rsidRPr="004B4DA0">
              <w:rPr>
                <w:rFonts w:ascii="Verdana" w:hAnsi="Verdana"/>
                <w:w w:val="90"/>
                <w:sz w:val="24"/>
                <w:szCs w:val="24"/>
              </w:rPr>
              <w:t>debate</w:t>
            </w:r>
            <w:r w:rsidRPr="004B4DA0">
              <w:rPr>
                <w:rFonts w:ascii="Verdana" w:hAnsi="Verdana"/>
                <w:sz w:val="24"/>
                <w:szCs w:val="24"/>
              </w:rPr>
              <w:t xml:space="preserve"> </w:t>
            </w:r>
            <w:r w:rsidRPr="004B4DA0">
              <w:rPr>
                <w:rFonts w:ascii="Verdana" w:hAnsi="Verdana"/>
                <w:w w:val="90"/>
                <w:sz w:val="24"/>
                <w:szCs w:val="24"/>
              </w:rPr>
              <w:t>happening</w:t>
            </w:r>
            <w:r w:rsidRPr="004B4DA0">
              <w:rPr>
                <w:rFonts w:ascii="Verdana" w:hAnsi="Verdana"/>
                <w:spacing w:val="1"/>
                <w:sz w:val="24"/>
                <w:szCs w:val="24"/>
              </w:rPr>
              <w:t xml:space="preserve"> </w:t>
            </w:r>
            <w:r w:rsidRPr="004B4DA0">
              <w:rPr>
                <w:rFonts w:ascii="Verdana" w:hAnsi="Verdana"/>
                <w:w w:val="90"/>
                <w:sz w:val="24"/>
                <w:szCs w:val="24"/>
              </w:rPr>
              <w:t>about</w:t>
            </w:r>
            <w:r w:rsidRPr="004B4DA0">
              <w:rPr>
                <w:rFonts w:ascii="Verdana" w:hAnsi="Verdana"/>
                <w:sz w:val="24"/>
                <w:szCs w:val="24"/>
              </w:rPr>
              <w:t xml:space="preserve"> </w:t>
            </w:r>
            <w:r w:rsidRPr="004B4DA0">
              <w:rPr>
                <w:rFonts w:ascii="Verdana" w:hAnsi="Verdana"/>
                <w:w w:val="90"/>
                <w:sz w:val="24"/>
                <w:szCs w:val="24"/>
              </w:rPr>
              <w:t>the</w:t>
            </w:r>
            <w:r w:rsidRPr="004B4DA0">
              <w:rPr>
                <w:rFonts w:ascii="Verdana" w:hAnsi="Verdana"/>
                <w:spacing w:val="1"/>
                <w:sz w:val="24"/>
                <w:szCs w:val="24"/>
              </w:rPr>
              <w:t xml:space="preserve"> </w:t>
            </w:r>
            <w:r w:rsidRPr="004B4DA0">
              <w:rPr>
                <w:rFonts w:ascii="Verdana" w:hAnsi="Verdana"/>
                <w:spacing w:val="-2"/>
                <w:w w:val="90"/>
                <w:sz w:val="24"/>
                <w:szCs w:val="24"/>
              </w:rPr>
              <w:t>subject?</w:t>
            </w:r>
          </w:p>
          <w:p w14:paraId="1AB0F8EC" w14:textId="77777777" w:rsidR="00153470" w:rsidRPr="004B4DA0" w:rsidRDefault="00153470" w:rsidP="00FF4AC3">
            <w:pPr>
              <w:pStyle w:val="TableParagraph"/>
              <w:numPr>
                <w:ilvl w:val="0"/>
                <w:numId w:val="12"/>
              </w:numPr>
              <w:tabs>
                <w:tab w:val="left" w:pos="825"/>
              </w:tabs>
              <w:spacing w:before="48"/>
              <w:rPr>
                <w:rFonts w:ascii="Verdana" w:hAnsi="Verdana"/>
                <w:sz w:val="24"/>
                <w:szCs w:val="24"/>
              </w:rPr>
            </w:pPr>
            <w:r w:rsidRPr="004B4DA0">
              <w:rPr>
                <w:rFonts w:ascii="Verdana" w:hAnsi="Verdana"/>
                <w:w w:val="90"/>
                <w:sz w:val="24"/>
                <w:szCs w:val="24"/>
              </w:rPr>
              <w:t>Why</w:t>
            </w:r>
            <w:r w:rsidRPr="004B4DA0">
              <w:rPr>
                <w:rFonts w:ascii="Verdana" w:hAnsi="Verdana"/>
                <w:sz w:val="24"/>
                <w:szCs w:val="24"/>
              </w:rPr>
              <w:t xml:space="preserve"> </w:t>
            </w:r>
            <w:r w:rsidRPr="004B4DA0">
              <w:rPr>
                <w:rFonts w:ascii="Verdana" w:hAnsi="Verdana"/>
                <w:w w:val="90"/>
                <w:sz w:val="24"/>
                <w:szCs w:val="24"/>
              </w:rPr>
              <w:t>does</w:t>
            </w:r>
            <w:r w:rsidRPr="004B4DA0">
              <w:rPr>
                <w:rFonts w:ascii="Verdana" w:hAnsi="Verdana"/>
                <w:spacing w:val="-3"/>
                <w:sz w:val="24"/>
                <w:szCs w:val="24"/>
              </w:rPr>
              <w:t xml:space="preserve"> </w:t>
            </w:r>
            <w:r w:rsidRPr="004B4DA0">
              <w:rPr>
                <w:rFonts w:ascii="Verdana" w:hAnsi="Verdana"/>
                <w:w w:val="90"/>
                <w:sz w:val="24"/>
                <w:szCs w:val="24"/>
              </w:rPr>
              <w:t>the</w:t>
            </w:r>
            <w:r w:rsidRPr="004B4DA0">
              <w:rPr>
                <w:rFonts w:ascii="Verdana" w:hAnsi="Verdana"/>
                <w:spacing w:val="-1"/>
                <w:sz w:val="24"/>
                <w:szCs w:val="24"/>
              </w:rPr>
              <w:t xml:space="preserve"> </w:t>
            </w:r>
            <w:r w:rsidRPr="004B4DA0">
              <w:rPr>
                <w:rFonts w:ascii="Verdana" w:hAnsi="Verdana"/>
                <w:w w:val="90"/>
                <w:sz w:val="24"/>
                <w:szCs w:val="24"/>
              </w:rPr>
              <w:t>paper</w:t>
            </w:r>
            <w:r w:rsidRPr="004B4DA0">
              <w:rPr>
                <w:rFonts w:ascii="Verdana" w:hAnsi="Verdana"/>
                <w:spacing w:val="-1"/>
                <w:w w:val="90"/>
                <w:sz w:val="24"/>
                <w:szCs w:val="24"/>
              </w:rPr>
              <w:t xml:space="preserve"> </w:t>
            </w:r>
            <w:r w:rsidRPr="004B4DA0">
              <w:rPr>
                <w:rFonts w:ascii="Verdana" w:hAnsi="Verdana"/>
                <w:spacing w:val="-2"/>
                <w:w w:val="90"/>
                <w:sz w:val="24"/>
                <w:szCs w:val="24"/>
              </w:rPr>
              <w:t>matter?</w:t>
            </w:r>
          </w:p>
          <w:p w14:paraId="124A3C52" w14:textId="77777777" w:rsidR="00153470" w:rsidRPr="004B4DA0" w:rsidRDefault="00153470" w:rsidP="00FF4AC3">
            <w:pPr>
              <w:pStyle w:val="TableParagraph"/>
              <w:numPr>
                <w:ilvl w:val="0"/>
                <w:numId w:val="12"/>
              </w:numPr>
              <w:tabs>
                <w:tab w:val="left" w:pos="825"/>
              </w:tabs>
              <w:spacing w:before="46"/>
              <w:rPr>
                <w:rFonts w:ascii="Verdana" w:hAnsi="Verdana"/>
                <w:sz w:val="24"/>
                <w:szCs w:val="24"/>
              </w:rPr>
            </w:pPr>
            <w:r w:rsidRPr="004B4DA0">
              <w:rPr>
                <w:rFonts w:ascii="Verdana" w:hAnsi="Verdana"/>
                <w:spacing w:val="-6"/>
                <w:sz w:val="24"/>
                <w:szCs w:val="24"/>
              </w:rPr>
              <w:t>Who</w:t>
            </w:r>
            <w:r w:rsidRPr="004B4DA0">
              <w:rPr>
                <w:rFonts w:ascii="Verdana" w:hAnsi="Verdana"/>
                <w:spacing w:val="-1"/>
                <w:sz w:val="24"/>
                <w:szCs w:val="24"/>
              </w:rPr>
              <w:t xml:space="preserve"> </w:t>
            </w:r>
            <w:r w:rsidRPr="004B4DA0">
              <w:rPr>
                <w:rFonts w:ascii="Verdana" w:hAnsi="Verdana"/>
                <w:spacing w:val="-6"/>
                <w:sz w:val="24"/>
                <w:szCs w:val="24"/>
              </w:rPr>
              <w:t>is this</w:t>
            </w:r>
            <w:r w:rsidRPr="004B4DA0">
              <w:rPr>
                <w:rFonts w:ascii="Verdana" w:hAnsi="Verdana"/>
                <w:spacing w:val="-4"/>
                <w:sz w:val="24"/>
                <w:szCs w:val="24"/>
              </w:rPr>
              <w:t xml:space="preserve"> </w:t>
            </w:r>
            <w:r w:rsidRPr="004B4DA0">
              <w:rPr>
                <w:rFonts w:ascii="Verdana" w:hAnsi="Verdana"/>
                <w:spacing w:val="-6"/>
                <w:sz w:val="24"/>
                <w:szCs w:val="24"/>
              </w:rPr>
              <w:t>article</w:t>
            </w:r>
            <w:r w:rsidRPr="004B4DA0">
              <w:rPr>
                <w:rFonts w:ascii="Verdana" w:hAnsi="Verdana"/>
                <w:spacing w:val="-5"/>
                <w:sz w:val="24"/>
                <w:szCs w:val="24"/>
              </w:rPr>
              <w:t xml:space="preserve"> </w:t>
            </w:r>
            <w:r w:rsidRPr="004B4DA0">
              <w:rPr>
                <w:rFonts w:ascii="Verdana" w:hAnsi="Verdana"/>
                <w:spacing w:val="-6"/>
                <w:sz w:val="24"/>
                <w:szCs w:val="24"/>
              </w:rPr>
              <w:t>written</w:t>
            </w:r>
            <w:r w:rsidRPr="004B4DA0">
              <w:rPr>
                <w:rFonts w:ascii="Verdana" w:hAnsi="Verdana"/>
                <w:spacing w:val="-5"/>
                <w:sz w:val="24"/>
                <w:szCs w:val="24"/>
              </w:rPr>
              <w:t xml:space="preserve"> </w:t>
            </w:r>
            <w:r w:rsidRPr="004B4DA0">
              <w:rPr>
                <w:rFonts w:ascii="Verdana" w:hAnsi="Verdana"/>
                <w:spacing w:val="-6"/>
                <w:sz w:val="24"/>
                <w:szCs w:val="24"/>
              </w:rPr>
              <w:t>for?</w:t>
            </w:r>
          </w:p>
          <w:p w14:paraId="274BA56B" w14:textId="77777777" w:rsidR="00153470" w:rsidRPr="00EC4DF8" w:rsidRDefault="00153470" w:rsidP="00FF4AC3">
            <w:pPr>
              <w:pStyle w:val="TableParagraph"/>
              <w:numPr>
                <w:ilvl w:val="0"/>
                <w:numId w:val="12"/>
              </w:numPr>
              <w:tabs>
                <w:tab w:val="left" w:pos="825"/>
              </w:tabs>
              <w:spacing w:before="49"/>
              <w:rPr>
                <w:rFonts w:ascii="Verdana" w:hAnsi="Verdana"/>
                <w:sz w:val="24"/>
                <w:szCs w:val="24"/>
              </w:rPr>
            </w:pPr>
            <w:r w:rsidRPr="004B4DA0">
              <w:rPr>
                <w:rFonts w:ascii="Verdana" w:hAnsi="Verdana"/>
                <w:w w:val="90"/>
                <w:sz w:val="24"/>
                <w:szCs w:val="24"/>
              </w:rPr>
              <w:t>Is</w:t>
            </w:r>
            <w:r w:rsidRPr="004B4DA0">
              <w:rPr>
                <w:rFonts w:ascii="Verdana" w:hAnsi="Verdana"/>
                <w:spacing w:val="4"/>
                <w:sz w:val="24"/>
                <w:szCs w:val="24"/>
              </w:rPr>
              <w:t xml:space="preserve"> </w:t>
            </w:r>
            <w:r w:rsidRPr="004B4DA0">
              <w:rPr>
                <w:rFonts w:ascii="Verdana" w:hAnsi="Verdana"/>
                <w:w w:val="90"/>
                <w:sz w:val="24"/>
                <w:szCs w:val="24"/>
              </w:rPr>
              <w:t>the</w:t>
            </w:r>
            <w:r w:rsidRPr="004B4DA0">
              <w:rPr>
                <w:rFonts w:ascii="Verdana" w:hAnsi="Verdana"/>
                <w:spacing w:val="4"/>
                <w:sz w:val="24"/>
                <w:szCs w:val="24"/>
              </w:rPr>
              <w:t xml:space="preserve"> </w:t>
            </w:r>
            <w:r w:rsidRPr="004B4DA0">
              <w:rPr>
                <w:rFonts w:ascii="Verdana" w:hAnsi="Verdana"/>
                <w:w w:val="90"/>
                <w:sz w:val="24"/>
                <w:szCs w:val="24"/>
              </w:rPr>
              <w:t>article</w:t>
            </w:r>
            <w:r w:rsidRPr="004B4DA0">
              <w:rPr>
                <w:rFonts w:ascii="Verdana" w:hAnsi="Verdana"/>
                <w:spacing w:val="6"/>
                <w:sz w:val="24"/>
                <w:szCs w:val="24"/>
              </w:rPr>
              <w:t xml:space="preserve"> </w:t>
            </w:r>
            <w:r w:rsidRPr="004B4DA0">
              <w:rPr>
                <w:rFonts w:ascii="Verdana" w:hAnsi="Verdana"/>
                <w:w w:val="90"/>
                <w:sz w:val="24"/>
                <w:szCs w:val="24"/>
              </w:rPr>
              <w:t>peer</w:t>
            </w:r>
            <w:r w:rsidRPr="004B4DA0">
              <w:rPr>
                <w:rFonts w:ascii="Verdana" w:hAnsi="Verdana"/>
                <w:spacing w:val="4"/>
                <w:sz w:val="24"/>
                <w:szCs w:val="24"/>
              </w:rPr>
              <w:t xml:space="preserve"> </w:t>
            </w:r>
            <w:r w:rsidRPr="004B4DA0">
              <w:rPr>
                <w:rFonts w:ascii="Verdana" w:hAnsi="Verdana"/>
                <w:w w:val="90"/>
                <w:sz w:val="24"/>
                <w:szCs w:val="24"/>
              </w:rPr>
              <w:t>reviewed</w:t>
            </w:r>
            <w:r w:rsidRPr="004B4DA0">
              <w:rPr>
                <w:rFonts w:ascii="Verdana" w:hAnsi="Verdana"/>
                <w:spacing w:val="3"/>
                <w:sz w:val="24"/>
                <w:szCs w:val="24"/>
              </w:rPr>
              <w:t xml:space="preserve"> </w:t>
            </w:r>
            <w:r w:rsidRPr="004B4DA0">
              <w:rPr>
                <w:rFonts w:ascii="Verdana" w:hAnsi="Verdana"/>
                <w:w w:val="90"/>
                <w:sz w:val="24"/>
                <w:szCs w:val="24"/>
              </w:rPr>
              <w:t>by</w:t>
            </w:r>
            <w:r w:rsidRPr="004B4DA0">
              <w:rPr>
                <w:rFonts w:ascii="Verdana" w:hAnsi="Verdana"/>
                <w:spacing w:val="4"/>
                <w:sz w:val="24"/>
                <w:szCs w:val="24"/>
              </w:rPr>
              <w:t xml:space="preserve"> </w:t>
            </w:r>
            <w:r w:rsidRPr="004B4DA0">
              <w:rPr>
                <w:rFonts w:ascii="Verdana" w:hAnsi="Verdana"/>
                <w:w w:val="90"/>
                <w:sz w:val="24"/>
                <w:szCs w:val="24"/>
              </w:rPr>
              <w:t>other</w:t>
            </w:r>
            <w:r w:rsidRPr="004B4DA0">
              <w:rPr>
                <w:rFonts w:ascii="Verdana" w:hAnsi="Verdana"/>
                <w:spacing w:val="3"/>
                <w:sz w:val="24"/>
                <w:szCs w:val="24"/>
              </w:rPr>
              <w:t xml:space="preserve"> </w:t>
            </w:r>
            <w:r w:rsidRPr="004B4DA0">
              <w:rPr>
                <w:rFonts w:ascii="Verdana" w:hAnsi="Verdana"/>
                <w:spacing w:val="-2"/>
                <w:w w:val="90"/>
                <w:sz w:val="24"/>
                <w:szCs w:val="24"/>
              </w:rPr>
              <w:t>experts?</w:t>
            </w:r>
          </w:p>
          <w:p w14:paraId="44F8CD50" w14:textId="77777777" w:rsidR="00EC4DF8" w:rsidRPr="004B4DA0" w:rsidRDefault="00EC4DF8" w:rsidP="00FF4AC3">
            <w:pPr>
              <w:pStyle w:val="TableParagraph"/>
              <w:tabs>
                <w:tab w:val="left" w:pos="825"/>
              </w:tabs>
              <w:spacing w:before="49"/>
              <w:ind w:left="825"/>
              <w:rPr>
                <w:rFonts w:ascii="Verdana" w:hAnsi="Verdana"/>
                <w:sz w:val="24"/>
                <w:szCs w:val="24"/>
              </w:rPr>
            </w:pPr>
          </w:p>
        </w:tc>
      </w:tr>
      <w:tr w:rsidR="002D6B33" w:rsidRPr="004B4DA0" w14:paraId="527A9BEB" w14:textId="77777777" w:rsidTr="00FF4AC3">
        <w:trPr>
          <w:trHeight w:val="811"/>
        </w:trPr>
        <w:tc>
          <w:tcPr>
            <w:tcW w:w="3139" w:type="dxa"/>
          </w:tcPr>
          <w:p w14:paraId="7A31D1D6" w14:textId="20B0569F" w:rsidR="002D6B33" w:rsidRPr="004B4DA0" w:rsidRDefault="002D6B33" w:rsidP="00FF4AC3">
            <w:pPr>
              <w:pStyle w:val="TableParagraph"/>
              <w:spacing w:line="276" w:lineRule="auto"/>
              <w:ind w:right="6"/>
              <w:rPr>
                <w:rFonts w:ascii="Verdana" w:hAnsi="Verdana"/>
                <w:spacing w:val="-6"/>
                <w:sz w:val="24"/>
                <w:szCs w:val="24"/>
              </w:rPr>
            </w:pPr>
            <w:r>
              <w:rPr>
                <w:rFonts w:ascii="Verdana" w:hAnsi="Verdana"/>
                <w:spacing w:val="-6"/>
                <w:sz w:val="24"/>
                <w:szCs w:val="24"/>
              </w:rPr>
              <w:t>Assess the argument</w:t>
            </w:r>
          </w:p>
        </w:tc>
        <w:tc>
          <w:tcPr>
            <w:tcW w:w="7116" w:type="dxa"/>
          </w:tcPr>
          <w:p w14:paraId="3B9A68F6" w14:textId="77777777" w:rsidR="002D6B33" w:rsidRDefault="002D6B33" w:rsidP="00FF4AC3">
            <w:pPr>
              <w:pStyle w:val="TableParagraph"/>
              <w:numPr>
                <w:ilvl w:val="0"/>
                <w:numId w:val="12"/>
              </w:numPr>
              <w:tabs>
                <w:tab w:val="left" w:pos="825"/>
              </w:tabs>
              <w:spacing w:before="14"/>
              <w:rPr>
                <w:rFonts w:ascii="Verdana" w:hAnsi="Verdana"/>
                <w:w w:val="90"/>
                <w:sz w:val="24"/>
                <w:szCs w:val="24"/>
              </w:rPr>
            </w:pPr>
            <w:r>
              <w:rPr>
                <w:rFonts w:ascii="Verdana" w:hAnsi="Verdana"/>
                <w:w w:val="90"/>
                <w:sz w:val="24"/>
                <w:szCs w:val="24"/>
              </w:rPr>
              <w:t>Is the argument biased?</w:t>
            </w:r>
          </w:p>
          <w:p w14:paraId="644BFECB" w14:textId="1CCA93A2" w:rsidR="002D6B33" w:rsidRPr="002D6B33" w:rsidRDefault="002D6B33" w:rsidP="00FF4AC3">
            <w:pPr>
              <w:pStyle w:val="TableParagraph"/>
              <w:numPr>
                <w:ilvl w:val="0"/>
                <w:numId w:val="12"/>
              </w:numPr>
              <w:tabs>
                <w:tab w:val="left" w:pos="825"/>
              </w:tabs>
              <w:spacing w:before="14"/>
              <w:rPr>
                <w:rFonts w:ascii="Verdana" w:hAnsi="Verdana"/>
                <w:w w:val="90"/>
                <w:sz w:val="24"/>
                <w:szCs w:val="24"/>
              </w:rPr>
            </w:pPr>
            <w:r>
              <w:rPr>
                <w:rFonts w:ascii="Verdana" w:hAnsi="Verdana"/>
                <w:w w:val="90"/>
                <w:sz w:val="24"/>
                <w:szCs w:val="24"/>
              </w:rPr>
              <w:t>How strong is the argument?</w:t>
            </w:r>
          </w:p>
        </w:tc>
      </w:tr>
      <w:tr w:rsidR="00153470" w:rsidRPr="004B4DA0" w14:paraId="2EEE2A0F" w14:textId="77777777" w:rsidTr="00FF4AC3">
        <w:trPr>
          <w:trHeight w:val="1355"/>
        </w:trPr>
        <w:tc>
          <w:tcPr>
            <w:tcW w:w="3139" w:type="dxa"/>
          </w:tcPr>
          <w:p w14:paraId="425A783A" w14:textId="03E1DB61" w:rsidR="00153470" w:rsidRPr="002D6B33" w:rsidRDefault="002D6B33" w:rsidP="00FF4AC3">
            <w:r>
              <w:t xml:space="preserve"> </w:t>
            </w:r>
            <w:r w:rsidR="00153470" w:rsidRPr="002D6B33">
              <w:t>Assess the evidence</w:t>
            </w:r>
          </w:p>
        </w:tc>
        <w:tc>
          <w:tcPr>
            <w:tcW w:w="7116" w:type="dxa"/>
          </w:tcPr>
          <w:p w14:paraId="23C325D5" w14:textId="77777777" w:rsidR="00153470" w:rsidRPr="004B4DA0" w:rsidRDefault="00153470" w:rsidP="00FF4AC3">
            <w:pPr>
              <w:pStyle w:val="TableParagraph"/>
              <w:numPr>
                <w:ilvl w:val="0"/>
                <w:numId w:val="10"/>
              </w:numPr>
              <w:tabs>
                <w:tab w:val="left" w:pos="825"/>
              </w:tabs>
              <w:spacing w:before="16" w:line="271" w:lineRule="auto"/>
              <w:ind w:right="788"/>
              <w:rPr>
                <w:rFonts w:ascii="Verdana" w:hAnsi="Verdana"/>
                <w:sz w:val="24"/>
                <w:szCs w:val="24"/>
              </w:rPr>
            </w:pPr>
            <w:r w:rsidRPr="004B4DA0">
              <w:rPr>
                <w:rFonts w:ascii="Verdana" w:hAnsi="Verdana"/>
                <w:w w:val="90"/>
                <w:sz w:val="24"/>
                <w:szCs w:val="24"/>
              </w:rPr>
              <w:t xml:space="preserve">What evidence does the paper contain (peer reviewed articles, </w:t>
            </w:r>
            <w:r w:rsidRPr="004B4DA0">
              <w:rPr>
                <w:rFonts w:ascii="Verdana" w:hAnsi="Verdana"/>
                <w:spacing w:val="-2"/>
                <w:sz w:val="24"/>
                <w:szCs w:val="24"/>
              </w:rPr>
              <w:t>anecdotes,</w:t>
            </w:r>
            <w:r w:rsidRPr="004B4DA0">
              <w:rPr>
                <w:rFonts w:ascii="Verdana" w:hAnsi="Verdana"/>
                <w:spacing w:val="-14"/>
                <w:sz w:val="24"/>
                <w:szCs w:val="24"/>
              </w:rPr>
              <w:t xml:space="preserve"> </w:t>
            </w:r>
            <w:r w:rsidRPr="004B4DA0">
              <w:rPr>
                <w:rFonts w:ascii="Verdana" w:hAnsi="Verdana"/>
                <w:spacing w:val="-2"/>
                <w:sz w:val="24"/>
                <w:szCs w:val="24"/>
              </w:rPr>
              <w:t>ethics,</w:t>
            </w:r>
            <w:r w:rsidRPr="004B4DA0">
              <w:rPr>
                <w:rFonts w:ascii="Verdana" w:hAnsi="Verdana"/>
                <w:spacing w:val="-13"/>
                <w:sz w:val="24"/>
                <w:szCs w:val="24"/>
              </w:rPr>
              <w:t xml:space="preserve"> </w:t>
            </w:r>
            <w:r w:rsidRPr="004B4DA0">
              <w:rPr>
                <w:rFonts w:ascii="Verdana" w:hAnsi="Verdana"/>
                <w:spacing w:val="-2"/>
                <w:sz w:val="24"/>
                <w:szCs w:val="24"/>
              </w:rPr>
              <w:t>etc.)?</w:t>
            </w:r>
          </w:p>
          <w:p w14:paraId="108F3147" w14:textId="77777777" w:rsidR="00153470" w:rsidRPr="004B4DA0" w:rsidRDefault="00153470" w:rsidP="00FF4AC3">
            <w:pPr>
              <w:pStyle w:val="TableParagraph"/>
              <w:numPr>
                <w:ilvl w:val="0"/>
                <w:numId w:val="10"/>
              </w:numPr>
              <w:tabs>
                <w:tab w:val="left" w:pos="825"/>
              </w:tabs>
              <w:spacing w:before="18"/>
              <w:rPr>
                <w:rFonts w:ascii="Verdana" w:hAnsi="Verdana"/>
                <w:sz w:val="24"/>
                <w:szCs w:val="24"/>
              </w:rPr>
            </w:pPr>
            <w:r w:rsidRPr="004B4DA0">
              <w:rPr>
                <w:rFonts w:ascii="Verdana" w:hAnsi="Verdana"/>
                <w:spacing w:val="-6"/>
                <w:sz w:val="24"/>
                <w:szCs w:val="24"/>
              </w:rPr>
              <w:t>How</w:t>
            </w:r>
            <w:r w:rsidRPr="004B4DA0">
              <w:rPr>
                <w:rFonts w:ascii="Verdana" w:hAnsi="Verdana"/>
                <w:spacing w:val="-12"/>
                <w:sz w:val="24"/>
                <w:szCs w:val="24"/>
              </w:rPr>
              <w:t xml:space="preserve"> </w:t>
            </w:r>
            <w:r w:rsidRPr="004B4DA0">
              <w:rPr>
                <w:rFonts w:ascii="Verdana" w:hAnsi="Verdana"/>
                <w:spacing w:val="-6"/>
                <w:sz w:val="24"/>
                <w:szCs w:val="24"/>
              </w:rPr>
              <w:t>does</w:t>
            </w:r>
            <w:r w:rsidRPr="004B4DA0">
              <w:rPr>
                <w:rFonts w:ascii="Verdana" w:hAnsi="Verdana"/>
                <w:spacing w:val="-12"/>
                <w:sz w:val="24"/>
                <w:szCs w:val="24"/>
              </w:rPr>
              <w:t xml:space="preserve"> </w:t>
            </w:r>
            <w:r w:rsidRPr="004B4DA0">
              <w:rPr>
                <w:rFonts w:ascii="Verdana" w:hAnsi="Verdana"/>
                <w:spacing w:val="-6"/>
                <w:sz w:val="24"/>
                <w:szCs w:val="24"/>
              </w:rPr>
              <w:t>the</w:t>
            </w:r>
            <w:r w:rsidRPr="004B4DA0">
              <w:rPr>
                <w:rFonts w:ascii="Verdana" w:hAnsi="Verdana"/>
                <w:spacing w:val="-12"/>
                <w:sz w:val="24"/>
                <w:szCs w:val="24"/>
              </w:rPr>
              <w:t xml:space="preserve"> </w:t>
            </w:r>
            <w:r w:rsidRPr="004B4DA0">
              <w:rPr>
                <w:rFonts w:ascii="Verdana" w:hAnsi="Verdana"/>
                <w:spacing w:val="-6"/>
                <w:sz w:val="24"/>
                <w:szCs w:val="24"/>
              </w:rPr>
              <w:t>evidence</w:t>
            </w:r>
            <w:r w:rsidRPr="004B4DA0">
              <w:rPr>
                <w:rFonts w:ascii="Verdana" w:hAnsi="Verdana"/>
                <w:spacing w:val="-11"/>
                <w:sz w:val="24"/>
                <w:szCs w:val="24"/>
              </w:rPr>
              <w:t xml:space="preserve"> </w:t>
            </w:r>
            <w:r w:rsidRPr="004B4DA0">
              <w:rPr>
                <w:rFonts w:ascii="Verdana" w:hAnsi="Verdana"/>
                <w:spacing w:val="-6"/>
                <w:sz w:val="24"/>
                <w:szCs w:val="24"/>
              </w:rPr>
              <w:t>fit</w:t>
            </w:r>
            <w:r w:rsidRPr="004B4DA0">
              <w:rPr>
                <w:rFonts w:ascii="Verdana" w:hAnsi="Verdana"/>
                <w:spacing w:val="-11"/>
                <w:sz w:val="24"/>
                <w:szCs w:val="24"/>
              </w:rPr>
              <w:t xml:space="preserve"> </w:t>
            </w:r>
            <w:r w:rsidRPr="004B4DA0">
              <w:rPr>
                <w:rFonts w:ascii="Verdana" w:hAnsi="Verdana"/>
                <w:spacing w:val="-6"/>
                <w:sz w:val="24"/>
                <w:szCs w:val="24"/>
              </w:rPr>
              <w:t>into</w:t>
            </w:r>
            <w:r w:rsidRPr="004B4DA0">
              <w:rPr>
                <w:rFonts w:ascii="Verdana" w:hAnsi="Verdana"/>
                <w:spacing w:val="-8"/>
                <w:sz w:val="24"/>
                <w:szCs w:val="24"/>
              </w:rPr>
              <w:t xml:space="preserve"> </w:t>
            </w:r>
            <w:r w:rsidRPr="004B4DA0">
              <w:rPr>
                <w:rFonts w:ascii="Verdana" w:hAnsi="Verdana"/>
                <w:spacing w:val="-6"/>
                <w:sz w:val="24"/>
                <w:szCs w:val="24"/>
              </w:rPr>
              <w:t>the</w:t>
            </w:r>
            <w:r w:rsidRPr="004B4DA0">
              <w:rPr>
                <w:rFonts w:ascii="Verdana" w:hAnsi="Verdana"/>
                <w:spacing w:val="-10"/>
                <w:sz w:val="24"/>
                <w:szCs w:val="24"/>
              </w:rPr>
              <w:t xml:space="preserve"> </w:t>
            </w:r>
            <w:r w:rsidRPr="004B4DA0">
              <w:rPr>
                <w:rFonts w:ascii="Verdana" w:hAnsi="Verdana"/>
                <w:spacing w:val="-6"/>
                <w:sz w:val="24"/>
                <w:szCs w:val="24"/>
              </w:rPr>
              <w:t>context</w:t>
            </w:r>
            <w:r w:rsidRPr="004B4DA0">
              <w:rPr>
                <w:rFonts w:ascii="Verdana" w:hAnsi="Verdana"/>
                <w:spacing w:val="-12"/>
                <w:sz w:val="24"/>
                <w:szCs w:val="24"/>
              </w:rPr>
              <w:t xml:space="preserve"> </w:t>
            </w:r>
            <w:r w:rsidRPr="004B4DA0">
              <w:rPr>
                <w:rFonts w:ascii="Verdana" w:hAnsi="Verdana"/>
                <w:spacing w:val="-6"/>
                <w:sz w:val="24"/>
                <w:szCs w:val="24"/>
              </w:rPr>
              <w:t>of</w:t>
            </w:r>
            <w:r w:rsidRPr="004B4DA0">
              <w:rPr>
                <w:rFonts w:ascii="Verdana" w:hAnsi="Verdana"/>
                <w:spacing w:val="-11"/>
                <w:sz w:val="24"/>
                <w:szCs w:val="24"/>
              </w:rPr>
              <w:t xml:space="preserve"> </w:t>
            </w:r>
            <w:r w:rsidRPr="004B4DA0">
              <w:rPr>
                <w:rFonts w:ascii="Verdana" w:hAnsi="Verdana"/>
                <w:spacing w:val="-6"/>
                <w:sz w:val="24"/>
                <w:szCs w:val="24"/>
              </w:rPr>
              <w:t>the</w:t>
            </w:r>
            <w:r w:rsidRPr="004B4DA0">
              <w:rPr>
                <w:rFonts w:ascii="Verdana" w:hAnsi="Verdana"/>
                <w:spacing w:val="-11"/>
                <w:sz w:val="24"/>
                <w:szCs w:val="24"/>
              </w:rPr>
              <w:t xml:space="preserve"> </w:t>
            </w:r>
            <w:r w:rsidRPr="004B4DA0">
              <w:rPr>
                <w:rFonts w:ascii="Verdana" w:hAnsi="Verdana"/>
                <w:spacing w:val="-6"/>
                <w:sz w:val="24"/>
                <w:szCs w:val="24"/>
              </w:rPr>
              <w:t>article?</w:t>
            </w:r>
          </w:p>
          <w:p w14:paraId="138ED2CA" w14:textId="77777777" w:rsidR="00153470" w:rsidRPr="00EC4DF8" w:rsidRDefault="00153470" w:rsidP="00FF4AC3">
            <w:pPr>
              <w:pStyle w:val="TableParagraph"/>
              <w:numPr>
                <w:ilvl w:val="0"/>
                <w:numId w:val="10"/>
              </w:numPr>
              <w:tabs>
                <w:tab w:val="left" w:pos="825"/>
              </w:tabs>
              <w:spacing w:before="48"/>
              <w:rPr>
                <w:rFonts w:ascii="Verdana" w:hAnsi="Verdana"/>
                <w:sz w:val="24"/>
                <w:szCs w:val="24"/>
              </w:rPr>
            </w:pPr>
            <w:r w:rsidRPr="004B4DA0">
              <w:rPr>
                <w:rFonts w:ascii="Verdana" w:hAnsi="Verdana"/>
                <w:w w:val="90"/>
                <w:sz w:val="24"/>
                <w:szCs w:val="24"/>
              </w:rPr>
              <w:t>Do</w:t>
            </w:r>
            <w:r w:rsidRPr="004B4DA0">
              <w:rPr>
                <w:rFonts w:ascii="Verdana" w:hAnsi="Verdana"/>
                <w:spacing w:val="2"/>
                <w:sz w:val="24"/>
                <w:szCs w:val="24"/>
              </w:rPr>
              <w:t xml:space="preserve"> </w:t>
            </w:r>
            <w:r w:rsidRPr="004B4DA0">
              <w:rPr>
                <w:rFonts w:ascii="Verdana" w:hAnsi="Verdana"/>
                <w:w w:val="90"/>
                <w:sz w:val="24"/>
                <w:szCs w:val="24"/>
              </w:rPr>
              <w:t>the</w:t>
            </w:r>
            <w:r w:rsidRPr="004B4DA0">
              <w:rPr>
                <w:rFonts w:ascii="Verdana" w:hAnsi="Verdana"/>
                <w:spacing w:val="3"/>
                <w:sz w:val="24"/>
                <w:szCs w:val="24"/>
              </w:rPr>
              <w:t xml:space="preserve"> </w:t>
            </w:r>
            <w:r w:rsidRPr="004B4DA0">
              <w:rPr>
                <w:rFonts w:ascii="Verdana" w:hAnsi="Verdana"/>
                <w:w w:val="90"/>
                <w:sz w:val="24"/>
                <w:szCs w:val="24"/>
              </w:rPr>
              <w:t>results</w:t>
            </w:r>
            <w:r w:rsidRPr="004B4DA0">
              <w:rPr>
                <w:rFonts w:ascii="Verdana" w:hAnsi="Verdana"/>
                <w:spacing w:val="2"/>
                <w:sz w:val="24"/>
                <w:szCs w:val="24"/>
              </w:rPr>
              <w:t xml:space="preserve"> </w:t>
            </w:r>
            <w:r w:rsidRPr="004B4DA0">
              <w:rPr>
                <w:rFonts w:ascii="Verdana" w:hAnsi="Verdana"/>
                <w:w w:val="90"/>
                <w:sz w:val="24"/>
                <w:szCs w:val="24"/>
              </w:rPr>
              <w:t>reflect</w:t>
            </w:r>
            <w:r w:rsidRPr="004B4DA0">
              <w:rPr>
                <w:rFonts w:ascii="Verdana" w:hAnsi="Verdana"/>
                <w:spacing w:val="1"/>
                <w:sz w:val="24"/>
                <w:szCs w:val="24"/>
              </w:rPr>
              <w:t xml:space="preserve"> </w:t>
            </w:r>
            <w:r w:rsidRPr="004B4DA0">
              <w:rPr>
                <w:rFonts w:ascii="Verdana" w:hAnsi="Verdana"/>
                <w:w w:val="90"/>
                <w:sz w:val="24"/>
                <w:szCs w:val="24"/>
              </w:rPr>
              <w:t>what</w:t>
            </w:r>
            <w:r w:rsidRPr="004B4DA0">
              <w:rPr>
                <w:rFonts w:ascii="Verdana" w:hAnsi="Verdana"/>
                <w:spacing w:val="2"/>
                <w:sz w:val="24"/>
                <w:szCs w:val="24"/>
              </w:rPr>
              <w:t xml:space="preserve"> </w:t>
            </w:r>
            <w:r w:rsidRPr="004B4DA0">
              <w:rPr>
                <w:rFonts w:ascii="Verdana" w:hAnsi="Verdana"/>
                <w:w w:val="90"/>
                <w:sz w:val="24"/>
                <w:szCs w:val="24"/>
              </w:rPr>
              <w:t>they</w:t>
            </w:r>
            <w:r w:rsidRPr="004B4DA0">
              <w:rPr>
                <w:rFonts w:ascii="Verdana" w:hAnsi="Verdana"/>
                <w:spacing w:val="5"/>
                <w:sz w:val="24"/>
                <w:szCs w:val="24"/>
              </w:rPr>
              <w:t xml:space="preserve"> </w:t>
            </w:r>
            <w:r w:rsidRPr="004B4DA0">
              <w:rPr>
                <w:rFonts w:ascii="Verdana" w:hAnsi="Verdana"/>
                <w:w w:val="90"/>
                <w:sz w:val="24"/>
                <w:szCs w:val="24"/>
              </w:rPr>
              <w:t>are</w:t>
            </w:r>
            <w:r w:rsidRPr="004B4DA0">
              <w:rPr>
                <w:rFonts w:ascii="Verdana" w:hAnsi="Verdana"/>
                <w:spacing w:val="2"/>
                <w:sz w:val="24"/>
                <w:szCs w:val="24"/>
              </w:rPr>
              <w:t xml:space="preserve"> </w:t>
            </w:r>
            <w:r w:rsidRPr="004B4DA0">
              <w:rPr>
                <w:rFonts w:ascii="Verdana" w:hAnsi="Verdana"/>
                <w:w w:val="90"/>
                <w:sz w:val="24"/>
                <w:szCs w:val="24"/>
              </w:rPr>
              <w:t>supposed</w:t>
            </w:r>
            <w:r w:rsidRPr="004B4DA0">
              <w:rPr>
                <w:rFonts w:ascii="Verdana" w:hAnsi="Verdana"/>
                <w:spacing w:val="1"/>
                <w:sz w:val="24"/>
                <w:szCs w:val="24"/>
              </w:rPr>
              <w:t xml:space="preserve"> </w:t>
            </w:r>
            <w:r w:rsidRPr="004B4DA0">
              <w:rPr>
                <w:rFonts w:ascii="Verdana" w:hAnsi="Verdana"/>
                <w:w w:val="90"/>
                <w:sz w:val="24"/>
                <w:szCs w:val="24"/>
              </w:rPr>
              <w:t>to</w:t>
            </w:r>
            <w:r w:rsidRPr="004B4DA0">
              <w:rPr>
                <w:rFonts w:ascii="Verdana" w:hAnsi="Verdana"/>
                <w:spacing w:val="2"/>
                <w:sz w:val="24"/>
                <w:szCs w:val="24"/>
              </w:rPr>
              <w:t xml:space="preserve"> </w:t>
            </w:r>
            <w:r w:rsidRPr="004B4DA0">
              <w:rPr>
                <w:rFonts w:ascii="Verdana" w:hAnsi="Verdana"/>
                <w:spacing w:val="-2"/>
                <w:w w:val="90"/>
                <w:sz w:val="24"/>
                <w:szCs w:val="24"/>
              </w:rPr>
              <w:t>measure?</w:t>
            </w:r>
          </w:p>
          <w:p w14:paraId="60621C8D" w14:textId="77777777" w:rsidR="00EC4DF8" w:rsidRPr="004B4DA0" w:rsidRDefault="00EC4DF8" w:rsidP="00FF4AC3">
            <w:pPr>
              <w:pStyle w:val="TableParagraph"/>
              <w:tabs>
                <w:tab w:val="left" w:pos="825"/>
              </w:tabs>
              <w:spacing w:before="48"/>
              <w:ind w:left="825"/>
              <w:rPr>
                <w:rFonts w:ascii="Verdana" w:hAnsi="Verdana"/>
                <w:sz w:val="24"/>
                <w:szCs w:val="24"/>
              </w:rPr>
            </w:pPr>
          </w:p>
        </w:tc>
      </w:tr>
      <w:tr w:rsidR="00153470" w:rsidRPr="004B4DA0" w14:paraId="45D0DB6B" w14:textId="77777777" w:rsidTr="00FF4AC3">
        <w:trPr>
          <w:trHeight w:val="1365"/>
        </w:trPr>
        <w:tc>
          <w:tcPr>
            <w:tcW w:w="3139" w:type="dxa"/>
          </w:tcPr>
          <w:p w14:paraId="01D05D51" w14:textId="0436F247" w:rsidR="00153470" w:rsidRPr="002D6B33" w:rsidRDefault="002D6B33" w:rsidP="00FF4AC3">
            <w:r>
              <w:t xml:space="preserve"> </w:t>
            </w:r>
            <w:r w:rsidR="00153470" w:rsidRPr="002D6B33">
              <w:t>Evaluate the components</w:t>
            </w:r>
          </w:p>
        </w:tc>
        <w:tc>
          <w:tcPr>
            <w:tcW w:w="7116" w:type="dxa"/>
          </w:tcPr>
          <w:p w14:paraId="31989410" w14:textId="77777777" w:rsidR="00153470" w:rsidRPr="004B4DA0" w:rsidRDefault="00153470" w:rsidP="00FF4AC3">
            <w:pPr>
              <w:pStyle w:val="TableParagraph"/>
              <w:numPr>
                <w:ilvl w:val="0"/>
                <w:numId w:val="9"/>
              </w:numPr>
              <w:tabs>
                <w:tab w:val="left" w:pos="825"/>
              </w:tabs>
              <w:spacing w:before="14"/>
              <w:rPr>
                <w:rFonts w:ascii="Verdana" w:hAnsi="Verdana"/>
                <w:sz w:val="24"/>
                <w:szCs w:val="24"/>
              </w:rPr>
            </w:pPr>
            <w:r w:rsidRPr="004B4DA0">
              <w:rPr>
                <w:rFonts w:ascii="Verdana" w:hAnsi="Verdana"/>
                <w:w w:val="90"/>
                <w:sz w:val="24"/>
                <w:szCs w:val="24"/>
              </w:rPr>
              <w:t>Does</w:t>
            </w:r>
            <w:r w:rsidRPr="004B4DA0">
              <w:rPr>
                <w:rFonts w:ascii="Verdana" w:hAnsi="Verdana"/>
                <w:spacing w:val="-1"/>
                <w:w w:val="90"/>
                <w:sz w:val="24"/>
                <w:szCs w:val="24"/>
              </w:rPr>
              <w:t xml:space="preserve"> </w:t>
            </w:r>
            <w:r w:rsidRPr="004B4DA0">
              <w:rPr>
                <w:rFonts w:ascii="Verdana" w:hAnsi="Verdana"/>
                <w:w w:val="90"/>
                <w:sz w:val="24"/>
                <w:szCs w:val="24"/>
              </w:rPr>
              <w:t>the</w:t>
            </w:r>
            <w:r w:rsidRPr="004B4DA0">
              <w:rPr>
                <w:rFonts w:ascii="Verdana" w:hAnsi="Verdana"/>
                <w:spacing w:val="-1"/>
                <w:w w:val="90"/>
                <w:sz w:val="24"/>
                <w:szCs w:val="24"/>
              </w:rPr>
              <w:t xml:space="preserve"> </w:t>
            </w:r>
            <w:r w:rsidRPr="004B4DA0">
              <w:rPr>
                <w:rFonts w:ascii="Verdana" w:hAnsi="Verdana"/>
                <w:w w:val="90"/>
                <w:sz w:val="24"/>
                <w:szCs w:val="24"/>
              </w:rPr>
              <w:t>evidence</w:t>
            </w:r>
            <w:r w:rsidRPr="004B4DA0">
              <w:rPr>
                <w:rFonts w:ascii="Verdana" w:hAnsi="Verdana"/>
                <w:spacing w:val="-2"/>
                <w:w w:val="90"/>
                <w:sz w:val="24"/>
                <w:szCs w:val="24"/>
              </w:rPr>
              <w:t xml:space="preserve"> </w:t>
            </w:r>
            <w:r w:rsidRPr="004B4DA0">
              <w:rPr>
                <w:rFonts w:ascii="Verdana" w:hAnsi="Verdana"/>
                <w:w w:val="90"/>
                <w:sz w:val="24"/>
                <w:szCs w:val="24"/>
              </w:rPr>
              <w:t>adequately</w:t>
            </w:r>
            <w:r w:rsidRPr="004B4DA0">
              <w:rPr>
                <w:rFonts w:ascii="Verdana" w:hAnsi="Verdana"/>
                <w:spacing w:val="-7"/>
                <w:sz w:val="24"/>
                <w:szCs w:val="24"/>
              </w:rPr>
              <w:t xml:space="preserve"> </w:t>
            </w:r>
            <w:r w:rsidRPr="004B4DA0">
              <w:rPr>
                <w:rFonts w:ascii="Verdana" w:hAnsi="Verdana"/>
                <w:w w:val="90"/>
                <w:sz w:val="24"/>
                <w:szCs w:val="24"/>
              </w:rPr>
              <w:t>address</w:t>
            </w:r>
            <w:r w:rsidRPr="004B4DA0">
              <w:rPr>
                <w:rFonts w:ascii="Verdana" w:hAnsi="Verdana"/>
                <w:spacing w:val="-4"/>
                <w:sz w:val="24"/>
                <w:szCs w:val="24"/>
              </w:rPr>
              <w:t xml:space="preserve"> </w:t>
            </w:r>
            <w:r w:rsidRPr="004B4DA0">
              <w:rPr>
                <w:rFonts w:ascii="Verdana" w:hAnsi="Verdana"/>
                <w:w w:val="90"/>
                <w:sz w:val="24"/>
                <w:szCs w:val="24"/>
              </w:rPr>
              <w:t>the</w:t>
            </w:r>
            <w:r w:rsidRPr="004B4DA0">
              <w:rPr>
                <w:rFonts w:ascii="Verdana" w:hAnsi="Verdana"/>
                <w:spacing w:val="-2"/>
                <w:w w:val="90"/>
                <w:sz w:val="24"/>
                <w:szCs w:val="24"/>
              </w:rPr>
              <w:t xml:space="preserve"> argument?</w:t>
            </w:r>
          </w:p>
          <w:p w14:paraId="45750707" w14:textId="77777777" w:rsidR="00153470" w:rsidRPr="004B4DA0" w:rsidRDefault="00153470" w:rsidP="00FF4AC3">
            <w:pPr>
              <w:pStyle w:val="TableParagraph"/>
              <w:numPr>
                <w:ilvl w:val="0"/>
                <w:numId w:val="9"/>
              </w:numPr>
              <w:tabs>
                <w:tab w:val="left" w:pos="825"/>
              </w:tabs>
              <w:spacing w:before="48"/>
              <w:rPr>
                <w:rFonts w:ascii="Verdana" w:hAnsi="Verdana"/>
                <w:sz w:val="24"/>
                <w:szCs w:val="24"/>
              </w:rPr>
            </w:pPr>
            <w:r w:rsidRPr="004B4DA0">
              <w:rPr>
                <w:rFonts w:ascii="Verdana" w:hAnsi="Verdana"/>
                <w:spacing w:val="-6"/>
                <w:sz w:val="24"/>
                <w:szCs w:val="24"/>
              </w:rPr>
              <w:t>Are</w:t>
            </w:r>
            <w:r w:rsidRPr="004B4DA0">
              <w:rPr>
                <w:rFonts w:ascii="Verdana" w:hAnsi="Verdana"/>
                <w:spacing w:val="-12"/>
                <w:sz w:val="24"/>
                <w:szCs w:val="24"/>
              </w:rPr>
              <w:t xml:space="preserve"> </w:t>
            </w:r>
            <w:r w:rsidRPr="004B4DA0">
              <w:rPr>
                <w:rFonts w:ascii="Verdana" w:hAnsi="Verdana"/>
                <w:spacing w:val="-6"/>
                <w:sz w:val="24"/>
                <w:szCs w:val="24"/>
              </w:rPr>
              <w:t>there</w:t>
            </w:r>
            <w:r w:rsidRPr="004B4DA0">
              <w:rPr>
                <w:rFonts w:ascii="Verdana" w:hAnsi="Verdana"/>
                <w:spacing w:val="-11"/>
                <w:sz w:val="24"/>
                <w:szCs w:val="24"/>
              </w:rPr>
              <w:t xml:space="preserve"> </w:t>
            </w:r>
            <w:r w:rsidRPr="004B4DA0">
              <w:rPr>
                <w:rFonts w:ascii="Verdana" w:hAnsi="Verdana"/>
                <w:spacing w:val="-6"/>
                <w:sz w:val="24"/>
                <w:szCs w:val="24"/>
              </w:rPr>
              <w:t>flaws</w:t>
            </w:r>
            <w:r w:rsidRPr="004B4DA0">
              <w:rPr>
                <w:rFonts w:ascii="Verdana" w:hAnsi="Verdana"/>
                <w:spacing w:val="-11"/>
                <w:sz w:val="24"/>
                <w:szCs w:val="24"/>
              </w:rPr>
              <w:t xml:space="preserve"> </w:t>
            </w:r>
            <w:r w:rsidRPr="004B4DA0">
              <w:rPr>
                <w:rFonts w:ascii="Verdana" w:hAnsi="Verdana"/>
                <w:spacing w:val="-6"/>
                <w:sz w:val="24"/>
                <w:szCs w:val="24"/>
              </w:rPr>
              <w:t>in</w:t>
            </w:r>
            <w:r w:rsidRPr="004B4DA0">
              <w:rPr>
                <w:rFonts w:ascii="Verdana" w:hAnsi="Verdana"/>
                <w:spacing w:val="-12"/>
                <w:sz w:val="24"/>
                <w:szCs w:val="24"/>
              </w:rPr>
              <w:t xml:space="preserve"> </w:t>
            </w:r>
            <w:r w:rsidRPr="004B4DA0">
              <w:rPr>
                <w:rFonts w:ascii="Verdana" w:hAnsi="Verdana"/>
                <w:spacing w:val="-6"/>
                <w:sz w:val="24"/>
                <w:szCs w:val="24"/>
              </w:rPr>
              <w:t>the</w:t>
            </w:r>
            <w:r w:rsidRPr="004B4DA0">
              <w:rPr>
                <w:rFonts w:ascii="Verdana" w:hAnsi="Verdana"/>
                <w:spacing w:val="-12"/>
                <w:sz w:val="24"/>
                <w:szCs w:val="24"/>
              </w:rPr>
              <w:t xml:space="preserve"> </w:t>
            </w:r>
            <w:r w:rsidRPr="004B4DA0">
              <w:rPr>
                <w:rFonts w:ascii="Verdana" w:hAnsi="Verdana"/>
                <w:spacing w:val="-6"/>
                <w:sz w:val="24"/>
                <w:szCs w:val="24"/>
              </w:rPr>
              <w:t>methodology?</w:t>
            </w:r>
          </w:p>
          <w:p w14:paraId="359B6086" w14:textId="77777777" w:rsidR="00153470" w:rsidRPr="004B4DA0" w:rsidRDefault="00153470" w:rsidP="00FF4AC3">
            <w:pPr>
              <w:pStyle w:val="TableParagraph"/>
              <w:numPr>
                <w:ilvl w:val="0"/>
                <w:numId w:val="9"/>
              </w:numPr>
              <w:tabs>
                <w:tab w:val="left" w:pos="825"/>
              </w:tabs>
              <w:spacing w:before="46"/>
              <w:rPr>
                <w:rFonts w:ascii="Verdana" w:hAnsi="Verdana"/>
                <w:sz w:val="24"/>
                <w:szCs w:val="24"/>
              </w:rPr>
            </w:pPr>
            <w:r w:rsidRPr="004B4DA0">
              <w:rPr>
                <w:rFonts w:ascii="Verdana" w:hAnsi="Verdana"/>
                <w:spacing w:val="-6"/>
                <w:sz w:val="24"/>
                <w:szCs w:val="24"/>
              </w:rPr>
              <w:t>Are</w:t>
            </w:r>
            <w:r w:rsidRPr="004B4DA0">
              <w:rPr>
                <w:rFonts w:ascii="Verdana" w:hAnsi="Verdana"/>
                <w:spacing w:val="-11"/>
                <w:sz w:val="24"/>
                <w:szCs w:val="24"/>
              </w:rPr>
              <w:t xml:space="preserve"> </w:t>
            </w:r>
            <w:r w:rsidRPr="004B4DA0">
              <w:rPr>
                <w:rFonts w:ascii="Verdana" w:hAnsi="Verdana"/>
                <w:spacing w:val="-6"/>
                <w:sz w:val="24"/>
                <w:szCs w:val="24"/>
              </w:rPr>
              <w:t>there</w:t>
            </w:r>
            <w:r w:rsidRPr="004B4DA0">
              <w:rPr>
                <w:rFonts w:ascii="Verdana" w:hAnsi="Verdana"/>
                <w:spacing w:val="-10"/>
                <w:sz w:val="24"/>
                <w:szCs w:val="24"/>
              </w:rPr>
              <w:t xml:space="preserve"> </w:t>
            </w:r>
            <w:r w:rsidRPr="004B4DA0">
              <w:rPr>
                <w:rFonts w:ascii="Verdana" w:hAnsi="Verdana"/>
                <w:spacing w:val="-6"/>
                <w:sz w:val="24"/>
                <w:szCs w:val="24"/>
              </w:rPr>
              <w:t>flaws</w:t>
            </w:r>
            <w:r w:rsidRPr="004B4DA0">
              <w:rPr>
                <w:rFonts w:ascii="Verdana" w:hAnsi="Verdana"/>
                <w:spacing w:val="-10"/>
                <w:sz w:val="24"/>
                <w:szCs w:val="24"/>
              </w:rPr>
              <w:t xml:space="preserve"> </w:t>
            </w:r>
            <w:r w:rsidRPr="004B4DA0">
              <w:rPr>
                <w:rFonts w:ascii="Verdana" w:hAnsi="Verdana"/>
                <w:spacing w:val="-6"/>
                <w:sz w:val="24"/>
                <w:szCs w:val="24"/>
              </w:rPr>
              <w:t>in</w:t>
            </w:r>
            <w:r w:rsidRPr="004B4DA0">
              <w:rPr>
                <w:rFonts w:ascii="Verdana" w:hAnsi="Verdana"/>
                <w:spacing w:val="-11"/>
                <w:sz w:val="24"/>
                <w:szCs w:val="24"/>
              </w:rPr>
              <w:t xml:space="preserve"> </w:t>
            </w:r>
            <w:r w:rsidRPr="004B4DA0">
              <w:rPr>
                <w:rFonts w:ascii="Verdana" w:hAnsi="Verdana"/>
                <w:spacing w:val="-6"/>
                <w:sz w:val="24"/>
                <w:szCs w:val="24"/>
              </w:rPr>
              <w:t>the</w:t>
            </w:r>
            <w:r w:rsidRPr="004B4DA0">
              <w:rPr>
                <w:rFonts w:ascii="Verdana" w:hAnsi="Verdana"/>
                <w:spacing w:val="-11"/>
                <w:sz w:val="24"/>
                <w:szCs w:val="24"/>
              </w:rPr>
              <w:t xml:space="preserve"> </w:t>
            </w:r>
            <w:r w:rsidRPr="004B4DA0">
              <w:rPr>
                <w:rFonts w:ascii="Verdana" w:hAnsi="Verdana"/>
                <w:spacing w:val="-6"/>
                <w:sz w:val="24"/>
                <w:szCs w:val="24"/>
              </w:rPr>
              <w:t>evaluation</w:t>
            </w:r>
            <w:r w:rsidRPr="004B4DA0">
              <w:rPr>
                <w:rFonts w:ascii="Verdana" w:hAnsi="Verdana"/>
                <w:spacing w:val="-12"/>
                <w:sz w:val="24"/>
                <w:szCs w:val="24"/>
              </w:rPr>
              <w:t xml:space="preserve"> </w:t>
            </w:r>
            <w:r w:rsidRPr="004B4DA0">
              <w:rPr>
                <w:rFonts w:ascii="Verdana" w:hAnsi="Verdana"/>
                <w:spacing w:val="-6"/>
                <w:sz w:val="24"/>
                <w:szCs w:val="24"/>
              </w:rPr>
              <w:t>of</w:t>
            </w:r>
            <w:r w:rsidRPr="004B4DA0">
              <w:rPr>
                <w:rFonts w:ascii="Verdana" w:hAnsi="Verdana"/>
                <w:spacing w:val="-10"/>
                <w:sz w:val="24"/>
                <w:szCs w:val="24"/>
              </w:rPr>
              <w:t xml:space="preserve"> </w:t>
            </w:r>
            <w:r w:rsidRPr="004B4DA0">
              <w:rPr>
                <w:rFonts w:ascii="Verdana" w:hAnsi="Verdana"/>
                <w:spacing w:val="-6"/>
                <w:sz w:val="24"/>
                <w:szCs w:val="24"/>
              </w:rPr>
              <w:t>the</w:t>
            </w:r>
            <w:r w:rsidRPr="004B4DA0">
              <w:rPr>
                <w:rFonts w:ascii="Verdana" w:hAnsi="Verdana"/>
                <w:spacing w:val="-11"/>
                <w:sz w:val="24"/>
                <w:szCs w:val="24"/>
              </w:rPr>
              <w:t xml:space="preserve"> </w:t>
            </w:r>
            <w:r w:rsidRPr="004B4DA0">
              <w:rPr>
                <w:rFonts w:ascii="Verdana" w:hAnsi="Verdana"/>
                <w:spacing w:val="-6"/>
                <w:sz w:val="24"/>
                <w:szCs w:val="24"/>
              </w:rPr>
              <w:t>data?</w:t>
            </w:r>
          </w:p>
          <w:p w14:paraId="56844F8C" w14:textId="77777777" w:rsidR="00153470" w:rsidRPr="00EC4DF8" w:rsidRDefault="00153470" w:rsidP="00FF4AC3">
            <w:pPr>
              <w:pStyle w:val="TableParagraph"/>
              <w:numPr>
                <w:ilvl w:val="0"/>
                <w:numId w:val="9"/>
              </w:numPr>
              <w:tabs>
                <w:tab w:val="left" w:pos="825"/>
              </w:tabs>
              <w:spacing w:before="49"/>
              <w:rPr>
                <w:rFonts w:ascii="Verdana" w:hAnsi="Verdana"/>
                <w:sz w:val="24"/>
                <w:szCs w:val="24"/>
              </w:rPr>
            </w:pPr>
            <w:r w:rsidRPr="004B4DA0">
              <w:rPr>
                <w:rFonts w:ascii="Verdana" w:hAnsi="Verdana"/>
                <w:w w:val="90"/>
                <w:sz w:val="24"/>
                <w:szCs w:val="24"/>
              </w:rPr>
              <w:t>What</w:t>
            </w:r>
            <w:r w:rsidRPr="004B4DA0">
              <w:rPr>
                <w:rFonts w:ascii="Verdana" w:hAnsi="Verdana"/>
                <w:spacing w:val="6"/>
                <w:sz w:val="24"/>
                <w:szCs w:val="24"/>
              </w:rPr>
              <w:t xml:space="preserve"> </w:t>
            </w:r>
            <w:r w:rsidRPr="004B4DA0">
              <w:rPr>
                <w:rFonts w:ascii="Verdana" w:hAnsi="Verdana"/>
                <w:w w:val="90"/>
                <w:sz w:val="24"/>
                <w:szCs w:val="24"/>
              </w:rPr>
              <w:t>questions</w:t>
            </w:r>
            <w:r w:rsidRPr="004B4DA0">
              <w:rPr>
                <w:rFonts w:ascii="Verdana" w:hAnsi="Verdana"/>
                <w:spacing w:val="6"/>
                <w:sz w:val="24"/>
                <w:szCs w:val="24"/>
              </w:rPr>
              <w:t xml:space="preserve"> </w:t>
            </w:r>
            <w:r w:rsidRPr="004B4DA0">
              <w:rPr>
                <w:rFonts w:ascii="Verdana" w:hAnsi="Verdana"/>
                <w:w w:val="90"/>
                <w:sz w:val="24"/>
                <w:szCs w:val="24"/>
              </w:rPr>
              <w:t>are</w:t>
            </w:r>
            <w:r w:rsidRPr="004B4DA0">
              <w:rPr>
                <w:rFonts w:ascii="Verdana" w:hAnsi="Verdana"/>
                <w:spacing w:val="6"/>
                <w:sz w:val="24"/>
                <w:szCs w:val="24"/>
              </w:rPr>
              <w:t xml:space="preserve"> </w:t>
            </w:r>
            <w:r w:rsidRPr="004B4DA0">
              <w:rPr>
                <w:rFonts w:ascii="Verdana" w:hAnsi="Verdana"/>
                <w:w w:val="90"/>
                <w:sz w:val="24"/>
                <w:szCs w:val="24"/>
              </w:rPr>
              <w:t>left</w:t>
            </w:r>
            <w:r w:rsidRPr="004B4DA0">
              <w:rPr>
                <w:rFonts w:ascii="Verdana" w:hAnsi="Verdana"/>
                <w:spacing w:val="7"/>
                <w:sz w:val="24"/>
                <w:szCs w:val="24"/>
              </w:rPr>
              <w:t xml:space="preserve"> </w:t>
            </w:r>
            <w:r w:rsidRPr="004B4DA0">
              <w:rPr>
                <w:rFonts w:ascii="Verdana" w:hAnsi="Verdana"/>
                <w:spacing w:val="-2"/>
                <w:w w:val="90"/>
                <w:sz w:val="24"/>
                <w:szCs w:val="24"/>
              </w:rPr>
              <w:t>unanswered?</w:t>
            </w:r>
          </w:p>
          <w:p w14:paraId="24D2CB60" w14:textId="77777777" w:rsidR="00EC4DF8" w:rsidRPr="004B4DA0" w:rsidRDefault="00EC4DF8" w:rsidP="00FF4AC3">
            <w:pPr>
              <w:pStyle w:val="TableParagraph"/>
              <w:tabs>
                <w:tab w:val="left" w:pos="825"/>
              </w:tabs>
              <w:spacing w:before="49"/>
              <w:ind w:left="825"/>
              <w:rPr>
                <w:rFonts w:ascii="Verdana" w:hAnsi="Verdana"/>
                <w:sz w:val="24"/>
                <w:szCs w:val="24"/>
              </w:rPr>
            </w:pPr>
          </w:p>
        </w:tc>
      </w:tr>
    </w:tbl>
    <w:p w14:paraId="424814FE" w14:textId="77777777" w:rsidR="000033D9" w:rsidRDefault="000033D9"/>
    <w:p w14:paraId="3B03850D" w14:textId="21EE6BCA" w:rsidR="000033D9" w:rsidRDefault="000033D9">
      <w:r w:rsidRPr="000033D9">
        <w:t>After reading the article and asking yourself the above questions, you can come to conclusions about the article and the arguments that the author(s) have made. Be sure to make note of questions that you have and ask questions if you are unsure about something! Remember - reading academic articles takes practice, so give yourself time to process the contents and read it multiple times if necessary.</w:t>
      </w:r>
    </w:p>
    <w:p w14:paraId="3D4ED435" w14:textId="77777777" w:rsidR="000033D9" w:rsidRDefault="000033D9"/>
    <w:p w14:paraId="2FD4CCAC" w14:textId="09641CEE" w:rsidR="000033D9" w:rsidRDefault="00153470">
      <w:r>
        <w:t xml:space="preserve">Sourced from: </w:t>
      </w:r>
      <w:hyperlink r:id="rId13" w:history="1">
        <w:r w:rsidRPr="008F7549">
          <w:rPr>
            <w:rStyle w:val="Hyperlink"/>
          </w:rPr>
          <w:t>https://learning.uwo.ca/selfhelp/skill_building_handouts/</w:t>
        </w:r>
      </w:hyperlink>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485A7494" w14:textId="2769C93C" w:rsidR="008109E0" w:rsidRDefault="008109E0" w:rsidP="00CD0884">
      <w:pPr>
        <w:spacing w:after="240"/>
        <w:rPr>
          <w:rFonts w:eastAsia="Helvetica Neue" w:cs="Helvetica Neue"/>
          <w:b/>
        </w:rPr>
      </w:pPr>
      <w:r>
        <w:rPr>
          <w:rFonts w:eastAsia="Helvetica Neue" w:cs="Helvetica Neue"/>
          <w:b/>
        </w:rPr>
        <w:t xml:space="preserve">Task 1:  </w:t>
      </w:r>
      <w:r w:rsidR="008E497E">
        <w:rPr>
          <w:rFonts w:eastAsia="Helvetica Neue" w:cs="Helvetica Neue"/>
          <w:b/>
        </w:rPr>
        <w:t>List two (2) ways critical reading of academic texts is different from reading other types of texts.</w:t>
      </w:r>
    </w:p>
    <w:p w14:paraId="7EDB0B63" w14:textId="23E1AFE6" w:rsidR="008E497E" w:rsidRPr="008E497E" w:rsidRDefault="008E497E" w:rsidP="00F26EFE">
      <w:pPr>
        <w:spacing w:after="240"/>
        <w:rPr>
          <w:rFonts w:eastAsia="Helvetica Neue" w:cs="Helvetica Neue"/>
          <w:bCs/>
        </w:rPr>
      </w:pPr>
      <w:r>
        <w:rPr>
          <w:rFonts w:eastAsia="Helvetica Neue" w:cs="Helvetica Neue"/>
          <w:bCs/>
        </w:rPr>
        <w:t xml:space="preserve">Answer: </w:t>
      </w:r>
    </w:p>
    <w:p w14:paraId="009FA05A" w14:textId="77777777" w:rsidR="00F26EFE" w:rsidRDefault="00F26EFE" w:rsidP="00F26EFE">
      <w:pPr>
        <w:spacing w:after="240"/>
        <w:rPr>
          <w:rFonts w:eastAsia="Helvetica Neue" w:cs="Helvetica Neue"/>
          <w:bCs/>
        </w:rPr>
      </w:pPr>
    </w:p>
    <w:p w14:paraId="63CCD3BB" w14:textId="77777777" w:rsidR="00F26EFE" w:rsidRDefault="00F26EFE" w:rsidP="00F26EFE">
      <w:pPr>
        <w:spacing w:after="240"/>
        <w:rPr>
          <w:rFonts w:eastAsia="Helvetica Neue" w:cs="Helvetica Neue"/>
          <w:bCs/>
        </w:rPr>
      </w:pPr>
    </w:p>
    <w:p w14:paraId="1553D5C1" w14:textId="77777777" w:rsidR="00195FF0" w:rsidRDefault="00195FF0" w:rsidP="00F26EFE">
      <w:pPr>
        <w:spacing w:after="240"/>
        <w:rPr>
          <w:rFonts w:eastAsia="Helvetica Neue" w:cs="Helvetica Neue"/>
          <w:bCs/>
        </w:rPr>
      </w:pPr>
    </w:p>
    <w:p w14:paraId="0E71F0A4" w14:textId="77777777" w:rsidR="00F26EFE" w:rsidRPr="008109E0" w:rsidRDefault="00F26EFE" w:rsidP="00F26EFE">
      <w:pPr>
        <w:spacing w:after="240"/>
        <w:rPr>
          <w:rFonts w:eastAsia="Helvetica Neue" w:cs="Helvetica Neue"/>
          <w:bCs/>
        </w:rPr>
      </w:pPr>
    </w:p>
    <w:p w14:paraId="06D74CE1" w14:textId="77777777" w:rsidR="00F26EFE" w:rsidRPr="006D1FA6" w:rsidRDefault="00F26EFE" w:rsidP="00F26EFE">
      <w:pPr>
        <w:spacing w:after="240"/>
        <w:rPr>
          <w:rFonts w:eastAsia="Helvetica Neue" w:cs="Helvetica Neue"/>
          <w:b/>
        </w:rPr>
      </w:pPr>
      <w:r>
        <w:rPr>
          <w:rFonts w:eastAsia="Helvetica Neue" w:cs="Helvetica Neue"/>
          <w:b/>
        </w:rPr>
        <w:t>______________________________________________________</w:t>
      </w:r>
    </w:p>
    <w:p w14:paraId="07DCEDD6" w14:textId="6118251B" w:rsidR="00F26EFE" w:rsidRPr="00CA2846" w:rsidRDefault="00CA2846" w:rsidP="00F26EFE">
      <w:pPr>
        <w:spacing w:after="240"/>
        <w:rPr>
          <w:rFonts w:eastAsia="Helvetica Neue" w:cs="Helvetica Neue"/>
          <w:b/>
        </w:rPr>
      </w:pPr>
      <w:r w:rsidRPr="00CA2846">
        <w:rPr>
          <w:rFonts w:eastAsia="Helvetica Neue" w:cs="Helvetica Neue"/>
          <w:b/>
        </w:rPr>
        <w:t>Task 2: How does the results section differ from the discussion section in an academic article?</w:t>
      </w:r>
    </w:p>
    <w:p w14:paraId="2069C37E" w14:textId="66AFADE9" w:rsidR="00CA2846" w:rsidRDefault="00CA2846" w:rsidP="00F26EFE">
      <w:pPr>
        <w:spacing w:after="240"/>
        <w:rPr>
          <w:rFonts w:eastAsia="Helvetica Neue" w:cs="Helvetica Neue"/>
          <w:bCs/>
        </w:rPr>
      </w:pPr>
      <w:r>
        <w:rPr>
          <w:rFonts w:eastAsia="Helvetica Neue" w:cs="Helvetica Neue"/>
          <w:bCs/>
        </w:rPr>
        <w:t>Answer:</w:t>
      </w:r>
    </w:p>
    <w:p w14:paraId="3AAF7463" w14:textId="77777777" w:rsidR="00F26EFE" w:rsidRDefault="00F26EFE" w:rsidP="00F26EFE">
      <w:pPr>
        <w:spacing w:after="240"/>
        <w:rPr>
          <w:rFonts w:eastAsia="Helvetica Neue" w:cs="Helvetica Neue"/>
          <w:bCs/>
        </w:rPr>
      </w:pPr>
    </w:p>
    <w:p w14:paraId="7A222532" w14:textId="77777777" w:rsidR="00CA2846" w:rsidRDefault="00CA2846" w:rsidP="00F26EFE">
      <w:pPr>
        <w:spacing w:after="240"/>
        <w:rPr>
          <w:rFonts w:eastAsia="Helvetica Neue" w:cs="Helvetica Neue"/>
          <w:bCs/>
        </w:rPr>
      </w:pPr>
    </w:p>
    <w:p w14:paraId="2E9D9AB6" w14:textId="77777777" w:rsidR="00CA2846" w:rsidRDefault="00CA2846" w:rsidP="00F26EFE">
      <w:pPr>
        <w:spacing w:after="240"/>
        <w:rPr>
          <w:rFonts w:eastAsia="Helvetica Neue" w:cs="Helvetica Neue"/>
          <w:bCs/>
        </w:rPr>
      </w:pPr>
    </w:p>
    <w:p w14:paraId="34993668" w14:textId="77777777" w:rsidR="00195FF0" w:rsidRDefault="00195FF0" w:rsidP="00F26EFE">
      <w:pPr>
        <w:spacing w:after="240"/>
        <w:rPr>
          <w:rFonts w:eastAsia="Helvetica Neue" w:cs="Helvetica Neue"/>
          <w:bCs/>
        </w:rPr>
      </w:pPr>
    </w:p>
    <w:p w14:paraId="457BB072" w14:textId="77777777" w:rsidR="00CA2846" w:rsidRDefault="00CA2846" w:rsidP="00F26EFE">
      <w:pPr>
        <w:spacing w:after="240"/>
        <w:rPr>
          <w:rFonts w:eastAsia="Helvetica Neue" w:cs="Helvetica Neue"/>
          <w:bCs/>
        </w:rPr>
      </w:pPr>
    </w:p>
    <w:p w14:paraId="16CB0349" w14:textId="77777777" w:rsidR="00CA2846" w:rsidRDefault="00CA2846" w:rsidP="00F26EFE">
      <w:pPr>
        <w:spacing w:after="240"/>
        <w:rPr>
          <w:rFonts w:eastAsia="Helvetica Neue" w:cs="Helvetica Neue"/>
          <w:bCs/>
        </w:rPr>
      </w:pPr>
    </w:p>
    <w:p w14:paraId="7B9FB763" w14:textId="77777777" w:rsidR="00CA2846" w:rsidRDefault="00CA2846" w:rsidP="00F26EFE">
      <w:pPr>
        <w:spacing w:after="240"/>
        <w:rPr>
          <w:rFonts w:eastAsia="Helvetica Neue" w:cs="Helvetica Neue"/>
          <w:bCs/>
        </w:rPr>
      </w:pPr>
    </w:p>
    <w:p w14:paraId="195EB168" w14:textId="77777777" w:rsidR="00CA2846" w:rsidRDefault="00CA2846" w:rsidP="00F26EFE">
      <w:pPr>
        <w:spacing w:after="240"/>
        <w:rPr>
          <w:rFonts w:eastAsia="Helvetica Neue" w:cs="Helvetica Neue"/>
          <w:bCs/>
        </w:rPr>
      </w:pPr>
    </w:p>
    <w:p w14:paraId="4240142C" w14:textId="77777777" w:rsidR="00C62BFD" w:rsidRPr="008109E0" w:rsidRDefault="00C62BFD" w:rsidP="00F26EFE">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406B1A33" w14:textId="77777777" w:rsidR="00F26EFE" w:rsidRDefault="00F26EFE" w:rsidP="00E71845">
      <w:pPr>
        <w:spacing w:after="240"/>
        <w:rPr>
          <w:rFonts w:eastAsia="Helvetica Neue" w:cs="Helvetica Neue"/>
          <w:b/>
        </w:rPr>
      </w:pPr>
    </w:p>
    <w:p w14:paraId="56D1C416" w14:textId="77777777" w:rsidR="00F26EFE" w:rsidRDefault="00F26EFE" w:rsidP="00E71845">
      <w:pPr>
        <w:spacing w:after="240"/>
        <w:rPr>
          <w:rFonts w:eastAsia="Helvetica Neue" w:cs="Helvetica Neue"/>
          <w:b/>
        </w:rPr>
      </w:pPr>
    </w:p>
    <w:p w14:paraId="0374143F" w14:textId="74F0D9E0" w:rsidR="009D1FDC" w:rsidRDefault="00E71845" w:rsidP="00E71845">
      <w:pPr>
        <w:spacing w:after="240"/>
        <w:rPr>
          <w:rFonts w:eastAsia="Helvetica Neue" w:cs="Helvetica Neue"/>
          <w:b/>
        </w:rPr>
      </w:pPr>
      <w:r w:rsidRPr="006D1FA6">
        <w:rPr>
          <w:rFonts w:eastAsia="Helvetica Neue" w:cs="Helvetica Neue"/>
          <w:b/>
        </w:rPr>
        <w:lastRenderedPageBreak/>
        <w:t xml:space="preserve">Task </w:t>
      </w:r>
      <w:r w:rsidR="00A13B2C">
        <w:rPr>
          <w:rFonts w:eastAsia="Helvetica Neue" w:cs="Helvetica Neue"/>
          <w:b/>
        </w:rPr>
        <w:t>3</w:t>
      </w:r>
      <w:r w:rsidRPr="006D1FA6">
        <w:rPr>
          <w:rFonts w:eastAsia="Helvetica Neue" w:cs="Helvetica Neue"/>
          <w:b/>
        </w:rPr>
        <w:t xml:space="preserve">: </w:t>
      </w:r>
      <w:r w:rsidR="004607DC">
        <w:rPr>
          <w:rFonts w:eastAsia="Helvetica Neue" w:cs="Helvetica Neue"/>
          <w:b/>
        </w:rPr>
        <w:t>Identify</w:t>
      </w:r>
      <w:r w:rsidR="009D1FDC">
        <w:rPr>
          <w:rFonts w:eastAsia="Helvetica Neue" w:cs="Helvetica Neue"/>
          <w:b/>
        </w:rPr>
        <w:t xml:space="preserve"> the purpose (thesis) of the</w:t>
      </w:r>
      <w:r w:rsidR="00A13B2C">
        <w:rPr>
          <w:rFonts w:eastAsia="Helvetica Neue" w:cs="Helvetica Neue"/>
          <w:b/>
        </w:rPr>
        <w:t xml:space="preserve"> article “The Impact of Artificial Intelligence (AI) on Students’ Academic Development”</w:t>
      </w:r>
      <w:r w:rsidR="009D1FDC">
        <w:rPr>
          <w:rFonts w:eastAsia="Helvetica Neue" w:cs="Helvetica Neue"/>
          <w:b/>
        </w:rPr>
        <w:t xml:space="preserve">.  </w:t>
      </w:r>
      <w:r w:rsidR="00416E4F">
        <w:rPr>
          <w:rFonts w:eastAsia="Helvetica Neue" w:cs="Helvetica Neue"/>
          <w:b/>
        </w:rPr>
        <w:t>Answer</w:t>
      </w:r>
      <w:r w:rsidR="009D1FDC">
        <w:rPr>
          <w:rFonts w:eastAsia="Helvetica Neue" w:cs="Helvetica Neue"/>
          <w:b/>
        </w:rPr>
        <w:t xml:space="preserve"> the questions from “Steps for Critically Reading an Academic Article” </w:t>
      </w:r>
      <w:r w:rsidR="00416E4F">
        <w:rPr>
          <w:rFonts w:eastAsia="Helvetica Neue" w:cs="Helvetica Neue"/>
          <w:b/>
        </w:rPr>
        <w:t>in your response.</w:t>
      </w:r>
    </w:p>
    <w:p w14:paraId="000B9A6D" w14:textId="77777777" w:rsidR="00416E4F" w:rsidRDefault="00416E4F" w:rsidP="00416E4F">
      <w:pPr>
        <w:spacing w:after="240"/>
        <w:rPr>
          <w:rFonts w:eastAsia="Helvetica Neue" w:cs="Helvetica Neue"/>
          <w:bCs/>
        </w:rPr>
      </w:pPr>
      <w:r>
        <w:rPr>
          <w:rFonts w:eastAsia="Helvetica Neue" w:cs="Helvetica Neue"/>
          <w:bCs/>
        </w:rPr>
        <w:t>Answer:</w:t>
      </w:r>
    </w:p>
    <w:p w14:paraId="582FE4F8" w14:textId="77777777" w:rsidR="00416E4F" w:rsidRDefault="00416E4F" w:rsidP="00416E4F">
      <w:pPr>
        <w:spacing w:after="240"/>
        <w:rPr>
          <w:rFonts w:eastAsia="Helvetica Neue" w:cs="Helvetica Neue"/>
          <w:bCs/>
        </w:rPr>
      </w:pPr>
    </w:p>
    <w:p w14:paraId="406FDFBA" w14:textId="77777777" w:rsidR="00416E4F" w:rsidRDefault="00416E4F" w:rsidP="00416E4F">
      <w:pPr>
        <w:spacing w:after="240"/>
        <w:rPr>
          <w:rFonts w:eastAsia="Helvetica Neue" w:cs="Helvetica Neue"/>
          <w:bCs/>
        </w:rPr>
      </w:pPr>
    </w:p>
    <w:p w14:paraId="1EE6BDAF" w14:textId="77777777" w:rsidR="00416E4F" w:rsidRDefault="00416E4F" w:rsidP="00416E4F">
      <w:pPr>
        <w:spacing w:after="240"/>
        <w:rPr>
          <w:rFonts w:eastAsia="Helvetica Neue" w:cs="Helvetica Neue"/>
          <w:bCs/>
        </w:rPr>
      </w:pPr>
    </w:p>
    <w:p w14:paraId="227D451A" w14:textId="77777777" w:rsidR="00416E4F" w:rsidRDefault="00416E4F" w:rsidP="00416E4F">
      <w:pPr>
        <w:spacing w:after="240"/>
        <w:rPr>
          <w:rFonts w:eastAsia="Helvetica Neue" w:cs="Helvetica Neue"/>
          <w:bCs/>
        </w:rPr>
      </w:pPr>
    </w:p>
    <w:p w14:paraId="3AD0ACB2" w14:textId="77777777" w:rsidR="00416E4F" w:rsidRDefault="00416E4F" w:rsidP="00416E4F">
      <w:pPr>
        <w:spacing w:after="240"/>
        <w:rPr>
          <w:rFonts w:eastAsia="Helvetica Neue" w:cs="Helvetica Neue"/>
          <w:bCs/>
        </w:rPr>
      </w:pPr>
    </w:p>
    <w:p w14:paraId="727DEF9E" w14:textId="77777777" w:rsidR="00416E4F" w:rsidRPr="008109E0" w:rsidRDefault="00416E4F" w:rsidP="00416E4F">
      <w:pPr>
        <w:spacing w:after="240"/>
        <w:rPr>
          <w:rFonts w:eastAsia="Helvetica Neue" w:cs="Helvetica Neue"/>
          <w:bCs/>
        </w:rPr>
      </w:pPr>
    </w:p>
    <w:p w14:paraId="645E8120" w14:textId="77777777" w:rsidR="00416E4F" w:rsidRPr="006D1FA6" w:rsidRDefault="00416E4F" w:rsidP="00416E4F">
      <w:pPr>
        <w:spacing w:after="240"/>
        <w:rPr>
          <w:rFonts w:eastAsia="Helvetica Neue" w:cs="Helvetica Neue"/>
          <w:b/>
        </w:rPr>
      </w:pPr>
      <w:r>
        <w:rPr>
          <w:rFonts w:eastAsia="Helvetica Neue" w:cs="Helvetica Neue"/>
          <w:b/>
        </w:rPr>
        <w:t>______________________________________________________</w:t>
      </w:r>
    </w:p>
    <w:p w14:paraId="788067E4" w14:textId="3BC876CC" w:rsidR="009D1FDC" w:rsidRDefault="009D1FDC" w:rsidP="009D1FDC">
      <w:pPr>
        <w:spacing w:after="240"/>
        <w:rPr>
          <w:rFonts w:eastAsia="Helvetica Neue" w:cs="Helvetica Neue"/>
          <w:b/>
        </w:rPr>
      </w:pPr>
      <w:r w:rsidRPr="00986CE0">
        <w:rPr>
          <w:rFonts w:eastAsia="Helvetica Neue" w:cs="Helvetica Neue"/>
          <w:b/>
        </w:rPr>
        <w:t>Task 4:</w:t>
      </w:r>
      <w:r>
        <w:rPr>
          <w:rFonts w:eastAsia="Helvetica Neue" w:cs="Helvetica Neue"/>
          <w:bCs/>
        </w:rPr>
        <w:t xml:space="preserve">  </w:t>
      </w:r>
      <w:r w:rsidR="004607DC">
        <w:rPr>
          <w:rFonts w:eastAsia="Helvetica Neue" w:cs="Helvetica Neue"/>
          <w:b/>
        </w:rPr>
        <w:t>Explain</w:t>
      </w:r>
      <w:r>
        <w:rPr>
          <w:rFonts w:eastAsia="Helvetica Neue" w:cs="Helvetica Neue"/>
          <w:b/>
        </w:rPr>
        <w:t xml:space="preserve"> the context </w:t>
      </w:r>
      <w:r w:rsidR="004607DC">
        <w:rPr>
          <w:rFonts w:eastAsia="Helvetica Neue" w:cs="Helvetica Neue"/>
          <w:b/>
        </w:rPr>
        <w:t xml:space="preserve">of the </w:t>
      </w:r>
      <w:r>
        <w:rPr>
          <w:rFonts w:eastAsia="Helvetica Neue" w:cs="Helvetica Neue"/>
          <w:b/>
        </w:rPr>
        <w:t xml:space="preserve">article “The Impact of Artificial Intelligence (AI) on Students’ Academic Development”.  </w:t>
      </w:r>
      <w:r w:rsidR="00416E4F">
        <w:rPr>
          <w:rFonts w:eastAsia="Helvetica Neue" w:cs="Helvetica Neue"/>
          <w:b/>
        </w:rPr>
        <w:t>Answer</w:t>
      </w:r>
      <w:r w:rsidR="009535DD">
        <w:rPr>
          <w:rFonts w:eastAsia="Helvetica Neue" w:cs="Helvetica Neue"/>
          <w:b/>
        </w:rPr>
        <w:t xml:space="preserve"> </w:t>
      </w:r>
      <w:r>
        <w:rPr>
          <w:rFonts w:eastAsia="Helvetica Neue" w:cs="Helvetica Neue"/>
          <w:b/>
        </w:rPr>
        <w:t>the questions from “Steps for Critically Reading an Academic Article”</w:t>
      </w:r>
      <w:r w:rsidR="009535DD">
        <w:rPr>
          <w:rFonts w:eastAsia="Helvetica Neue" w:cs="Helvetica Neue"/>
          <w:b/>
        </w:rPr>
        <w:t xml:space="preserve"> </w:t>
      </w:r>
      <w:r w:rsidR="00416E4F">
        <w:rPr>
          <w:rFonts w:eastAsia="Helvetica Neue" w:cs="Helvetica Neue"/>
          <w:b/>
        </w:rPr>
        <w:t>in</w:t>
      </w:r>
      <w:r w:rsidR="009535DD">
        <w:rPr>
          <w:rFonts w:eastAsia="Helvetica Neue" w:cs="Helvetica Neue"/>
          <w:b/>
        </w:rPr>
        <w:t xml:space="preserve"> your response.</w:t>
      </w:r>
    </w:p>
    <w:p w14:paraId="188C84B7" w14:textId="77777777" w:rsidR="00416E4F" w:rsidRDefault="00416E4F" w:rsidP="00416E4F">
      <w:pPr>
        <w:spacing w:after="240"/>
        <w:rPr>
          <w:rFonts w:eastAsia="Helvetica Neue" w:cs="Helvetica Neue"/>
          <w:bCs/>
        </w:rPr>
      </w:pPr>
      <w:r>
        <w:rPr>
          <w:rFonts w:eastAsia="Helvetica Neue" w:cs="Helvetica Neue"/>
          <w:bCs/>
        </w:rPr>
        <w:t>Answer:</w:t>
      </w:r>
    </w:p>
    <w:p w14:paraId="61CC1D05" w14:textId="77777777" w:rsidR="00416E4F" w:rsidRDefault="00416E4F" w:rsidP="00416E4F">
      <w:pPr>
        <w:spacing w:after="240"/>
        <w:rPr>
          <w:rFonts w:eastAsia="Helvetica Neue" w:cs="Helvetica Neue"/>
          <w:bCs/>
        </w:rPr>
      </w:pPr>
    </w:p>
    <w:p w14:paraId="6E824006" w14:textId="77777777" w:rsidR="00416E4F" w:rsidRDefault="00416E4F" w:rsidP="00416E4F">
      <w:pPr>
        <w:spacing w:after="240"/>
        <w:rPr>
          <w:rFonts w:eastAsia="Helvetica Neue" w:cs="Helvetica Neue"/>
          <w:bCs/>
        </w:rPr>
      </w:pPr>
    </w:p>
    <w:p w14:paraId="15DF2603" w14:textId="77777777" w:rsidR="00416E4F" w:rsidRDefault="00416E4F" w:rsidP="00416E4F">
      <w:pPr>
        <w:spacing w:after="240"/>
        <w:rPr>
          <w:rFonts w:eastAsia="Helvetica Neue" w:cs="Helvetica Neue"/>
          <w:bCs/>
        </w:rPr>
      </w:pPr>
    </w:p>
    <w:p w14:paraId="2CC1EFEC" w14:textId="77777777" w:rsidR="00416E4F" w:rsidRDefault="00416E4F" w:rsidP="00416E4F">
      <w:pPr>
        <w:spacing w:after="240"/>
        <w:rPr>
          <w:rFonts w:eastAsia="Helvetica Neue" w:cs="Helvetica Neue"/>
          <w:bCs/>
        </w:rPr>
      </w:pPr>
    </w:p>
    <w:p w14:paraId="271DF85E" w14:textId="77777777" w:rsidR="00416E4F" w:rsidRDefault="00416E4F" w:rsidP="00416E4F">
      <w:pPr>
        <w:spacing w:after="240"/>
        <w:rPr>
          <w:rFonts w:eastAsia="Helvetica Neue" w:cs="Helvetica Neue"/>
          <w:bCs/>
        </w:rPr>
      </w:pPr>
    </w:p>
    <w:p w14:paraId="43CDFA80" w14:textId="43034D59" w:rsidR="00416E4F" w:rsidRDefault="00416E4F" w:rsidP="00416E4F">
      <w:pPr>
        <w:spacing w:after="240"/>
        <w:rPr>
          <w:rFonts w:eastAsia="Helvetica Neue" w:cs="Helvetica Neue"/>
          <w:bCs/>
        </w:rPr>
      </w:pPr>
    </w:p>
    <w:p w14:paraId="500FDDDC" w14:textId="77777777" w:rsidR="00416E4F" w:rsidRDefault="00416E4F" w:rsidP="00416E4F">
      <w:pPr>
        <w:spacing w:after="240"/>
        <w:rPr>
          <w:rFonts w:eastAsia="Helvetica Neue" w:cs="Helvetica Neue"/>
          <w:bCs/>
        </w:rPr>
      </w:pPr>
    </w:p>
    <w:p w14:paraId="0BBF2734" w14:textId="77777777" w:rsidR="00416E4F" w:rsidRPr="008109E0" w:rsidRDefault="00416E4F" w:rsidP="00416E4F">
      <w:pPr>
        <w:spacing w:after="240"/>
        <w:rPr>
          <w:rFonts w:eastAsia="Helvetica Neue" w:cs="Helvetica Neue"/>
          <w:bCs/>
        </w:rPr>
      </w:pPr>
    </w:p>
    <w:p w14:paraId="3F4FA70B" w14:textId="77777777" w:rsidR="00416E4F" w:rsidRPr="006D1FA6" w:rsidRDefault="00416E4F" w:rsidP="00416E4F">
      <w:pPr>
        <w:spacing w:after="240"/>
        <w:rPr>
          <w:rFonts w:eastAsia="Helvetica Neue" w:cs="Helvetica Neue"/>
          <w:b/>
        </w:rPr>
      </w:pPr>
      <w:r>
        <w:rPr>
          <w:rFonts w:eastAsia="Helvetica Neue" w:cs="Helvetica Neue"/>
          <w:b/>
        </w:rPr>
        <w:t>______________________________________________________</w:t>
      </w:r>
    </w:p>
    <w:p w14:paraId="4633503E" w14:textId="0E507131" w:rsidR="00F26EFE" w:rsidRDefault="00416E4F" w:rsidP="00F26EFE">
      <w:pPr>
        <w:spacing w:after="240"/>
        <w:rPr>
          <w:rFonts w:eastAsia="Helvetica Neue" w:cs="Helvetica Neue"/>
          <w:bCs/>
        </w:rPr>
      </w:pPr>
      <w:r w:rsidRPr="00416E4F">
        <w:rPr>
          <w:rFonts w:eastAsia="Helvetica Neue" w:cs="Helvetica Neue"/>
          <w:b/>
        </w:rPr>
        <w:lastRenderedPageBreak/>
        <w:t>Task 5:</w:t>
      </w:r>
      <w:r>
        <w:rPr>
          <w:rFonts w:eastAsia="Helvetica Neue" w:cs="Helvetica Neue"/>
          <w:bCs/>
        </w:rPr>
        <w:t xml:space="preserve"> </w:t>
      </w:r>
      <w:r w:rsidR="004607DC">
        <w:rPr>
          <w:rFonts w:eastAsia="Helvetica Neue" w:cs="Helvetica Neue"/>
          <w:b/>
        </w:rPr>
        <w:t>Explain</w:t>
      </w:r>
      <w:r>
        <w:rPr>
          <w:rFonts w:eastAsia="Helvetica Neue" w:cs="Helvetica Neue"/>
          <w:b/>
        </w:rPr>
        <w:t xml:space="preserve"> the evidence cited in</w:t>
      </w:r>
      <w:r w:rsidR="004607DC">
        <w:rPr>
          <w:rFonts w:eastAsia="Helvetica Neue" w:cs="Helvetica Neue"/>
          <w:b/>
        </w:rPr>
        <w:t xml:space="preserve"> the</w:t>
      </w:r>
      <w:r>
        <w:rPr>
          <w:rFonts w:eastAsia="Helvetica Neue" w:cs="Helvetica Neue"/>
          <w:b/>
        </w:rPr>
        <w:t xml:space="preserve"> article “The Impact of Artificial Intelligence (AI) on Students’ Academic Development”.  Answer the questions from “Steps for Critically Reading an Academic Article” in your response.</w:t>
      </w:r>
    </w:p>
    <w:p w14:paraId="6DC830D4" w14:textId="77777777" w:rsidR="00416E4F" w:rsidRDefault="00416E4F" w:rsidP="00416E4F">
      <w:pPr>
        <w:spacing w:after="240"/>
        <w:rPr>
          <w:rFonts w:eastAsia="Helvetica Neue" w:cs="Helvetica Neue"/>
          <w:bCs/>
        </w:rPr>
      </w:pPr>
      <w:r>
        <w:rPr>
          <w:rFonts w:eastAsia="Helvetica Neue" w:cs="Helvetica Neue"/>
          <w:bCs/>
        </w:rPr>
        <w:t>Answer:</w:t>
      </w:r>
    </w:p>
    <w:p w14:paraId="34061B12" w14:textId="77777777" w:rsidR="00416E4F" w:rsidRDefault="00416E4F" w:rsidP="00416E4F">
      <w:pPr>
        <w:spacing w:after="240"/>
        <w:rPr>
          <w:rFonts w:eastAsia="Helvetica Neue" w:cs="Helvetica Neue"/>
          <w:bCs/>
        </w:rPr>
      </w:pPr>
    </w:p>
    <w:p w14:paraId="69494426" w14:textId="77777777" w:rsidR="00416E4F" w:rsidRDefault="00416E4F" w:rsidP="00416E4F">
      <w:pPr>
        <w:spacing w:after="240"/>
        <w:rPr>
          <w:rFonts w:eastAsia="Helvetica Neue" w:cs="Helvetica Neue"/>
          <w:bCs/>
        </w:rPr>
      </w:pPr>
    </w:p>
    <w:p w14:paraId="3AC85200" w14:textId="46E94682" w:rsidR="00416E4F" w:rsidRDefault="00195FF0" w:rsidP="00416E4F">
      <w:pPr>
        <w:spacing w:after="240"/>
        <w:rPr>
          <w:rFonts w:eastAsia="Helvetica Neue" w:cs="Helvetica Neue"/>
          <w:bCs/>
        </w:rPr>
      </w:pP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r>
        <w:rPr>
          <w:rFonts w:eastAsia="Helvetica Neue" w:cs="Helvetica Neue"/>
          <w:bCs/>
        </w:rPr>
        <w:br/>
      </w:r>
    </w:p>
    <w:p w14:paraId="31FEAEEE" w14:textId="77777777" w:rsidR="00416E4F" w:rsidRDefault="00416E4F" w:rsidP="00416E4F">
      <w:pPr>
        <w:spacing w:after="240"/>
        <w:rPr>
          <w:rFonts w:eastAsia="Helvetica Neue" w:cs="Helvetica Neue"/>
          <w:bCs/>
        </w:rPr>
      </w:pPr>
    </w:p>
    <w:p w14:paraId="46D72380" w14:textId="77777777" w:rsidR="00416E4F" w:rsidRDefault="00416E4F" w:rsidP="00416E4F">
      <w:pPr>
        <w:spacing w:after="240"/>
        <w:rPr>
          <w:rFonts w:eastAsia="Helvetica Neue" w:cs="Helvetica Neue"/>
          <w:bCs/>
        </w:rPr>
      </w:pPr>
    </w:p>
    <w:p w14:paraId="4679C4CF" w14:textId="77777777" w:rsidR="00416E4F" w:rsidRDefault="00416E4F" w:rsidP="00416E4F">
      <w:pPr>
        <w:spacing w:after="240"/>
        <w:rPr>
          <w:rFonts w:eastAsia="Helvetica Neue" w:cs="Helvetica Neue"/>
          <w:bCs/>
        </w:rPr>
      </w:pPr>
    </w:p>
    <w:p w14:paraId="488014D6" w14:textId="77777777" w:rsidR="00416E4F" w:rsidRPr="008109E0" w:rsidRDefault="00416E4F" w:rsidP="00416E4F">
      <w:pPr>
        <w:spacing w:after="240"/>
        <w:rPr>
          <w:rFonts w:eastAsia="Helvetica Neue" w:cs="Helvetica Neue"/>
          <w:bCs/>
        </w:rPr>
      </w:pPr>
    </w:p>
    <w:p w14:paraId="74AC3533" w14:textId="77777777" w:rsidR="00416E4F" w:rsidRPr="006D1FA6" w:rsidRDefault="00416E4F" w:rsidP="00416E4F">
      <w:pPr>
        <w:spacing w:after="240"/>
        <w:rPr>
          <w:rFonts w:eastAsia="Helvetica Neue" w:cs="Helvetica Neue"/>
          <w:b/>
        </w:rPr>
      </w:pPr>
      <w:r>
        <w:rPr>
          <w:rFonts w:eastAsia="Helvetica Neue" w:cs="Helvetica Neue"/>
          <w:b/>
        </w:rPr>
        <w:t>______________________________________________________</w:t>
      </w:r>
    </w:p>
    <w:p w14:paraId="6EBD4417" w14:textId="77777777" w:rsidR="00F26EFE" w:rsidRDefault="00F26EFE" w:rsidP="00F26EFE">
      <w:pPr>
        <w:spacing w:after="240"/>
        <w:rPr>
          <w:rFonts w:eastAsia="Helvetica Neue" w:cs="Helvetica Neue"/>
          <w:bCs/>
        </w:rPr>
      </w:pPr>
    </w:p>
    <w:p w14:paraId="46A8BDCE" w14:textId="77777777" w:rsidR="00F26EFE" w:rsidRDefault="00F26EFE" w:rsidP="00F26EFE">
      <w:pPr>
        <w:spacing w:after="240"/>
        <w:rPr>
          <w:rFonts w:eastAsia="Helvetica Neue" w:cs="Helvetica Neue"/>
          <w:bCs/>
        </w:rPr>
      </w:pPr>
    </w:p>
    <w:p w14:paraId="092172BB" w14:textId="77777777" w:rsidR="00F26EFE" w:rsidRDefault="00F26EFE" w:rsidP="00F26EFE">
      <w:pPr>
        <w:spacing w:after="240"/>
        <w:rPr>
          <w:rFonts w:eastAsia="Helvetica Neue" w:cs="Helvetica Neue"/>
          <w:bCs/>
        </w:rPr>
      </w:pPr>
    </w:p>
    <w:p w14:paraId="4A380BA2" w14:textId="7FBD6AC7" w:rsidR="002E7422" w:rsidRPr="00E71845" w:rsidRDefault="00447696" w:rsidP="00E91A4A">
      <w:pPr>
        <w:jc w:val="center"/>
        <w:rPr>
          <w:rFonts w:eastAsia="Helvetica Neue" w:cs="Helvetica Neue"/>
          <w:sz w:val="28"/>
          <w:szCs w:val="28"/>
        </w:rPr>
      </w:pPr>
      <w:r w:rsidRPr="00E71845">
        <w:rPr>
          <w:rFonts w:eastAsia="Helvetica Neue" w:cs="Helvetica Neue"/>
          <w:color w:val="1F3864" w:themeColor="accent1" w:themeShade="80"/>
          <w:sz w:val="28"/>
          <w:szCs w:val="28"/>
        </w:rPr>
        <w:lastRenderedPageBreak/>
        <w:t>Answers</w:t>
      </w:r>
    </w:p>
    <w:p w14:paraId="130FB50A" w14:textId="77777777" w:rsidR="003626C4" w:rsidRPr="003626C4" w:rsidRDefault="003626C4" w:rsidP="003626C4">
      <w:pPr>
        <w:spacing w:after="0"/>
        <w:rPr>
          <w:rFonts w:eastAsia="Helvetica Neue" w:cs="Helvetica Neue"/>
          <w:bCs/>
        </w:rPr>
      </w:pPr>
    </w:p>
    <w:p w14:paraId="2E8A00D3" w14:textId="0E946F09" w:rsidR="00F26EFE" w:rsidRDefault="00F26EFE" w:rsidP="00F26EFE">
      <w:pPr>
        <w:spacing w:after="240"/>
        <w:rPr>
          <w:rFonts w:eastAsia="Helvetica Neue" w:cs="Helvetica Neue"/>
          <w:b/>
        </w:rPr>
      </w:pPr>
      <w:r>
        <w:rPr>
          <w:rFonts w:eastAsia="Helvetica Neue" w:cs="Helvetica Neue"/>
          <w:b/>
        </w:rPr>
        <w:t>Task 1:  List two (2) ways critical reading of academic texts is different from reading other types of texts.</w:t>
      </w:r>
    </w:p>
    <w:p w14:paraId="7F4E7830" w14:textId="77777777" w:rsidR="00F26EFE" w:rsidRDefault="00F26EFE" w:rsidP="00F26EFE">
      <w:pPr>
        <w:spacing w:after="240"/>
        <w:rPr>
          <w:rFonts w:eastAsia="Helvetica Neue" w:cs="Helvetica Neue"/>
          <w:bCs/>
        </w:rPr>
      </w:pPr>
      <w:r>
        <w:rPr>
          <w:rFonts w:eastAsia="Helvetica Neue" w:cs="Helvetica Neue"/>
          <w:bCs/>
        </w:rPr>
        <w:t>Answer: Any two of</w:t>
      </w:r>
    </w:p>
    <w:p w14:paraId="0065CBF7" w14:textId="77777777" w:rsidR="00F26EFE" w:rsidRDefault="00F26EFE" w:rsidP="00F26EFE">
      <w:pPr>
        <w:pStyle w:val="ListParagraph"/>
        <w:numPr>
          <w:ilvl w:val="0"/>
          <w:numId w:val="16"/>
        </w:numPr>
        <w:spacing w:after="240"/>
        <w:rPr>
          <w:rFonts w:eastAsia="Helvetica Neue" w:cs="Helvetica Neue"/>
          <w:bCs/>
        </w:rPr>
      </w:pPr>
      <w:r>
        <w:rPr>
          <w:rFonts w:eastAsia="Helvetica Neue" w:cs="Helvetica Neue"/>
          <w:bCs/>
        </w:rPr>
        <w:t>Critical reading is the interpretation of an academic article, beyond simply reading and understanding what is written</w:t>
      </w:r>
    </w:p>
    <w:p w14:paraId="5C4E863D" w14:textId="77777777" w:rsidR="00F26EFE" w:rsidRDefault="00F26EFE" w:rsidP="00F26EFE">
      <w:pPr>
        <w:pStyle w:val="ListParagraph"/>
        <w:numPr>
          <w:ilvl w:val="0"/>
          <w:numId w:val="16"/>
        </w:numPr>
        <w:spacing w:after="240"/>
        <w:rPr>
          <w:rFonts w:eastAsia="Helvetica Neue" w:cs="Helvetica Neue"/>
          <w:bCs/>
        </w:rPr>
      </w:pPr>
      <w:r>
        <w:rPr>
          <w:rFonts w:eastAsia="Helvetica Neue" w:cs="Helvetica Neue"/>
          <w:bCs/>
        </w:rPr>
        <w:t>Critical reading involves asking questions about the text that allow you to judge the arguments the author is making</w:t>
      </w:r>
    </w:p>
    <w:p w14:paraId="4B80C540" w14:textId="77777777" w:rsidR="00F26EFE" w:rsidRPr="008E497E" w:rsidRDefault="00F26EFE" w:rsidP="00F26EFE">
      <w:pPr>
        <w:pStyle w:val="ListParagraph"/>
        <w:numPr>
          <w:ilvl w:val="0"/>
          <w:numId w:val="16"/>
        </w:numPr>
        <w:spacing w:after="240"/>
        <w:rPr>
          <w:rFonts w:eastAsia="Helvetica Neue" w:cs="Helvetica Neue"/>
          <w:bCs/>
        </w:rPr>
      </w:pPr>
      <w:r>
        <w:rPr>
          <w:rFonts w:eastAsia="Helvetica Neue" w:cs="Helvetica Neue"/>
          <w:bCs/>
        </w:rPr>
        <w:t>Critical reading involves looking at the information contained in the article, as well as how the authors think about their subject matter</w:t>
      </w:r>
    </w:p>
    <w:p w14:paraId="261C107A" w14:textId="77777777" w:rsidR="00F26EFE" w:rsidRDefault="00F26EFE" w:rsidP="00F26EFE">
      <w:pPr>
        <w:spacing w:after="240"/>
        <w:rPr>
          <w:rFonts w:eastAsia="Helvetica Neue" w:cs="Helvetica Neue"/>
          <w:b/>
        </w:rPr>
      </w:pPr>
    </w:p>
    <w:p w14:paraId="0A6451B6" w14:textId="77777777" w:rsidR="00CA2846" w:rsidRPr="00CA2846" w:rsidRDefault="00CA2846" w:rsidP="00CA2846">
      <w:pPr>
        <w:spacing w:after="240"/>
        <w:rPr>
          <w:rFonts w:eastAsia="Helvetica Neue" w:cs="Helvetica Neue"/>
          <w:b/>
        </w:rPr>
      </w:pPr>
      <w:r w:rsidRPr="00CA2846">
        <w:rPr>
          <w:rFonts w:eastAsia="Helvetica Neue" w:cs="Helvetica Neue"/>
          <w:b/>
        </w:rPr>
        <w:t>Task 2: How does the results section differ from the discussion section in an academic article?</w:t>
      </w:r>
    </w:p>
    <w:p w14:paraId="265596F1" w14:textId="77777777" w:rsidR="00F26EFE" w:rsidRDefault="00F26EFE" w:rsidP="00F26EFE">
      <w:pPr>
        <w:spacing w:after="240"/>
        <w:rPr>
          <w:rFonts w:eastAsia="Helvetica Neue" w:cs="Helvetica Neue"/>
          <w:bCs/>
        </w:rPr>
      </w:pPr>
      <w:r>
        <w:rPr>
          <w:rFonts w:eastAsia="Helvetica Neue" w:cs="Helvetica Neue"/>
          <w:bCs/>
        </w:rPr>
        <w:t>Answer:  The results section includes</w:t>
      </w:r>
    </w:p>
    <w:p w14:paraId="3C8C64FB" w14:textId="77777777" w:rsidR="00F26EFE" w:rsidRDefault="00F26EFE" w:rsidP="00F26EFE">
      <w:pPr>
        <w:pStyle w:val="ListParagraph"/>
        <w:numPr>
          <w:ilvl w:val="0"/>
          <w:numId w:val="14"/>
        </w:numPr>
        <w:spacing w:after="240"/>
        <w:rPr>
          <w:rFonts w:eastAsia="Helvetica Neue" w:cs="Helvetica Neue"/>
          <w:bCs/>
        </w:rPr>
      </w:pPr>
      <w:r>
        <w:rPr>
          <w:rFonts w:eastAsia="Helvetica Neue" w:cs="Helvetica Neue"/>
          <w:bCs/>
        </w:rPr>
        <w:t>Outcome of the research or compilation of data</w:t>
      </w:r>
    </w:p>
    <w:p w14:paraId="710ACB52" w14:textId="77777777" w:rsidR="00F26EFE" w:rsidRDefault="00F26EFE" w:rsidP="00F26EFE">
      <w:pPr>
        <w:pStyle w:val="ListParagraph"/>
        <w:numPr>
          <w:ilvl w:val="0"/>
          <w:numId w:val="14"/>
        </w:numPr>
        <w:spacing w:after="240"/>
        <w:rPr>
          <w:rFonts w:eastAsia="Helvetica Neue" w:cs="Helvetica Neue"/>
          <w:bCs/>
        </w:rPr>
      </w:pPr>
      <w:r>
        <w:rPr>
          <w:rFonts w:eastAsia="Helvetica Neue" w:cs="Helvetica Neue"/>
          <w:bCs/>
        </w:rPr>
        <w:t>Statistical analysis is often found here</w:t>
      </w:r>
    </w:p>
    <w:p w14:paraId="4626F656" w14:textId="77777777" w:rsidR="00F26EFE" w:rsidRPr="00EC4DF8" w:rsidRDefault="00F26EFE" w:rsidP="00F26EFE">
      <w:pPr>
        <w:pStyle w:val="ListParagraph"/>
        <w:numPr>
          <w:ilvl w:val="0"/>
          <w:numId w:val="14"/>
        </w:numPr>
        <w:spacing w:after="240"/>
        <w:rPr>
          <w:rFonts w:eastAsia="Helvetica Neue" w:cs="Helvetica Neue"/>
          <w:bCs/>
        </w:rPr>
      </w:pPr>
      <w:r>
        <w:rPr>
          <w:rFonts w:eastAsia="Helvetica Neue" w:cs="Helvetica Neue"/>
          <w:bCs/>
        </w:rPr>
        <w:t>Note: Authors’ interpretation of their data is not typically found here.</w:t>
      </w:r>
    </w:p>
    <w:p w14:paraId="5FC50A25" w14:textId="77777777" w:rsidR="00F26EFE" w:rsidRDefault="00F26EFE" w:rsidP="00F26EFE">
      <w:pPr>
        <w:spacing w:after="240"/>
        <w:rPr>
          <w:rFonts w:eastAsia="Helvetica Neue" w:cs="Helvetica Neue"/>
          <w:bCs/>
        </w:rPr>
      </w:pPr>
      <w:r>
        <w:rPr>
          <w:rFonts w:eastAsia="Helvetica Neue" w:cs="Helvetica Neue"/>
          <w:bCs/>
        </w:rPr>
        <w:t>The discussion section includes</w:t>
      </w:r>
    </w:p>
    <w:p w14:paraId="25232388" w14:textId="77777777" w:rsidR="00F26EFE" w:rsidRDefault="00F26EFE" w:rsidP="00F26EFE">
      <w:pPr>
        <w:pStyle w:val="ListParagraph"/>
        <w:numPr>
          <w:ilvl w:val="0"/>
          <w:numId w:val="15"/>
        </w:numPr>
        <w:spacing w:after="240"/>
        <w:rPr>
          <w:rFonts w:eastAsia="Helvetica Neue" w:cs="Helvetica Neue"/>
          <w:bCs/>
        </w:rPr>
      </w:pPr>
      <w:r>
        <w:rPr>
          <w:rFonts w:eastAsia="Helvetica Neue" w:cs="Helvetica Neue"/>
          <w:bCs/>
        </w:rPr>
        <w:t>Data interpretation</w:t>
      </w:r>
    </w:p>
    <w:p w14:paraId="5016D612" w14:textId="77777777" w:rsidR="00F26EFE" w:rsidRDefault="00F26EFE" w:rsidP="00F26EFE">
      <w:pPr>
        <w:pStyle w:val="ListParagraph"/>
        <w:numPr>
          <w:ilvl w:val="0"/>
          <w:numId w:val="15"/>
        </w:numPr>
        <w:spacing w:after="240"/>
        <w:rPr>
          <w:rFonts w:eastAsia="Helvetica Neue" w:cs="Helvetica Neue"/>
          <w:bCs/>
        </w:rPr>
      </w:pPr>
      <w:r>
        <w:rPr>
          <w:rFonts w:eastAsia="Helvetica Neue" w:cs="Helvetica Neue"/>
          <w:bCs/>
        </w:rPr>
        <w:t>Conclusions</w:t>
      </w:r>
    </w:p>
    <w:p w14:paraId="171F5D30" w14:textId="77777777" w:rsidR="00F26EFE" w:rsidRDefault="00F26EFE" w:rsidP="00F26EFE">
      <w:pPr>
        <w:pStyle w:val="ListParagraph"/>
        <w:numPr>
          <w:ilvl w:val="0"/>
          <w:numId w:val="15"/>
        </w:numPr>
        <w:spacing w:after="240"/>
        <w:rPr>
          <w:rFonts w:eastAsia="Helvetica Neue" w:cs="Helvetica Neue"/>
          <w:bCs/>
        </w:rPr>
      </w:pPr>
      <w:r>
        <w:rPr>
          <w:rFonts w:eastAsia="Helvetica Neue" w:cs="Helvetica Neue"/>
          <w:bCs/>
        </w:rPr>
        <w:t>Any study limitations</w:t>
      </w:r>
    </w:p>
    <w:p w14:paraId="2946BC73" w14:textId="77777777" w:rsidR="00F26EFE" w:rsidRPr="008109E0" w:rsidRDefault="00F26EFE" w:rsidP="00F26EFE">
      <w:pPr>
        <w:pStyle w:val="ListParagraph"/>
        <w:numPr>
          <w:ilvl w:val="0"/>
          <w:numId w:val="15"/>
        </w:numPr>
        <w:spacing w:after="240"/>
        <w:rPr>
          <w:rFonts w:eastAsia="Helvetica Neue" w:cs="Helvetica Neue"/>
          <w:bCs/>
        </w:rPr>
      </w:pPr>
      <w:r>
        <w:rPr>
          <w:rFonts w:eastAsia="Helvetica Neue" w:cs="Helvetica Neue"/>
          <w:bCs/>
        </w:rPr>
        <w:t>Any next steps</w:t>
      </w:r>
    </w:p>
    <w:p w14:paraId="780D827C" w14:textId="77777777" w:rsidR="00F26EFE" w:rsidRDefault="00F26EFE" w:rsidP="00F26EFE">
      <w:pPr>
        <w:spacing w:after="240"/>
        <w:rPr>
          <w:rFonts w:eastAsia="Helvetica Neue" w:cs="Helvetica Neue"/>
          <w:b/>
        </w:rPr>
      </w:pPr>
    </w:p>
    <w:p w14:paraId="2E359773" w14:textId="29FB7CDB" w:rsidR="00416E4F" w:rsidRDefault="00416E4F" w:rsidP="00416E4F">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4607DC">
        <w:rPr>
          <w:rFonts w:eastAsia="Helvetica Neue" w:cs="Helvetica Neue"/>
          <w:b/>
        </w:rPr>
        <w:t>Identify</w:t>
      </w:r>
      <w:r>
        <w:rPr>
          <w:rFonts w:eastAsia="Helvetica Neue" w:cs="Helvetica Neue"/>
          <w:b/>
        </w:rPr>
        <w:t xml:space="preserve"> the purpose (thesis) of the article “The Impact of Artificial Intelligence (AI) on Students’ Academic Development”.  Answer the questions from “Steps for Critically Reading an Academic Article” in your response.</w:t>
      </w:r>
    </w:p>
    <w:p w14:paraId="58FFDA5D" w14:textId="77777777" w:rsidR="00416E4F" w:rsidRDefault="00416E4F" w:rsidP="00416E4F">
      <w:pPr>
        <w:spacing w:after="240"/>
        <w:rPr>
          <w:rFonts w:eastAsia="Helvetica Neue" w:cs="Helvetica Neue"/>
          <w:bCs/>
        </w:rPr>
      </w:pPr>
      <w:r>
        <w:rPr>
          <w:rFonts w:eastAsia="Helvetica Neue" w:cs="Helvetica Neue"/>
          <w:bCs/>
        </w:rPr>
        <w:t>Answer:</w:t>
      </w:r>
    </w:p>
    <w:p w14:paraId="6A68F57A" w14:textId="3A20601E" w:rsidR="00416E4F" w:rsidRDefault="00416E4F" w:rsidP="00416E4F">
      <w:pPr>
        <w:spacing w:after="240"/>
        <w:rPr>
          <w:rFonts w:eastAsia="Helvetica Neue" w:cs="Helvetica Neue"/>
          <w:bCs/>
        </w:rPr>
      </w:pPr>
      <w:r>
        <w:rPr>
          <w:rFonts w:eastAsia="Helvetica Neue" w:cs="Helvetica Neue"/>
          <w:bCs/>
        </w:rPr>
        <w:t xml:space="preserve">Answers will vary.  As with any critical analysis, readers may interpret the article in slightly different ways.  </w:t>
      </w:r>
      <w:r w:rsidR="00195FF0">
        <w:rPr>
          <w:rFonts w:eastAsia="Helvetica Neue" w:cs="Helvetica Neue"/>
          <w:bCs/>
        </w:rPr>
        <w:t>Here</w:t>
      </w:r>
      <w:r>
        <w:rPr>
          <w:rFonts w:eastAsia="Helvetica Neue" w:cs="Helvetica Neue"/>
          <w:bCs/>
        </w:rPr>
        <w:t xml:space="preserve"> is an example of how the critical </w:t>
      </w:r>
      <w:r>
        <w:rPr>
          <w:rFonts w:eastAsia="Helvetica Neue" w:cs="Helvetica Neue"/>
          <w:bCs/>
        </w:rPr>
        <w:lastRenderedPageBreak/>
        <w:t>analysis questions about identifying the thesis can be applied to the AI article.</w:t>
      </w:r>
    </w:p>
    <w:p w14:paraId="579E4567" w14:textId="77777777" w:rsidR="00416E4F" w:rsidRPr="00F229C0" w:rsidRDefault="00416E4F" w:rsidP="00416E4F">
      <w:pPr>
        <w:spacing w:after="240"/>
        <w:rPr>
          <w:rFonts w:eastAsia="Helvetica Neue" w:cs="Helvetica Neue"/>
          <w:b/>
        </w:rPr>
      </w:pPr>
      <w:r w:rsidRPr="00F229C0">
        <w:rPr>
          <w:rFonts w:eastAsia="Helvetica Neue" w:cs="Helvetica Neue"/>
          <w:b/>
        </w:rPr>
        <w:t>Find the purpose (thesis) of the article:</w:t>
      </w:r>
    </w:p>
    <w:p w14:paraId="6DD95276" w14:textId="77777777" w:rsidR="00416E4F" w:rsidRDefault="00416E4F" w:rsidP="00416E4F">
      <w:pPr>
        <w:pStyle w:val="ListParagraph"/>
        <w:numPr>
          <w:ilvl w:val="0"/>
          <w:numId w:val="17"/>
        </w:numPr>
        <w:spacing w:after="240"/>
        <w:rPr>
          <w:rFonts w:eastAsia="Helvetica Neue" w:cs="Helvetica Neue"/>
          <w:bCs/>
        </w:rPr>
      </w:pPr>
      <w:r w:rsidRPr="00A82861">
        <w:rPr>
          <w:rFonts w:eastAsia="Helvetica Neue" w:cs="Helvetica Neue"/>
          <w:b/>
        </w:rPr>
        <w:t>What questions does the author ask?</w:t>
      </w:r>
      <w:r>
        <w:rPr>
          <w:rFonts w:eastAsia="Helvetica Neue" w:cs="Helvetica Neue"/>
          <w:bCs/>
        </w:rPr>
        <w:t xml:space="preserve">  The author is asking whether or not the role of AI in education is positively addressing the needs of learners or if the negative impacts outweigh the positive benefits. </w:t>
      </w:r>
    </w:p>
    <w:p w14:paraId="453D7519" w14:textId="77777777" w:rsidR="00416E4F" w:rsidRPr="00A82861" w:rsidRDefault="00416E4F" w:rsidP="00416E4F">
      <w:pPr>
        <w:pStyle w:val="ListParagraph"/>
        <w:numPr>
          <w:ilvl w:val="0"/>
          <w:numId w:val="17"/>
        </w:numPr>
        <w:spacing w:after="240"/>
        <w:rPr>
          <w:rFonts w:eastAsia="Helvetica Neue" w:cs="Helvetica Neue"/>
          <w:b/>
        </w:rPr>
      </w:pPr>
      <w:r w:rsidRPr="00A82861">
        <w:rPr>
          <w:rFonts w:eastAsia="Helvetica Neue" w:cs="Helvetica Neue"/>
          <w:b/>
        </w:rPr>
        <w:t>What arguments does the author make?</w:t>
      </w:r>
      <w:r>
        <w:rPr>
          <w:rFonts w:eastAsia="Helvetica Neue" w:cs="Helvetica Neue"/>
          <w:b/>
        </w:rPr>
        <w:t xml:space="preserve">  </w:t>
      </w:r>
      <w:r w:rsidRPr="00BF7532">
        <w:rPr>
          <w:rFonts w:eastAsia="Helvetica Neue" w:cs="Helvetica Neue"/>
          <w:bCs/>
        </w:rPr>
        <w:t>The authors argue that AI does have significant benefits (e.g. personalized learning, increased student engagement</w:t>
      </w:r>
      <w:r>
        <w:rPr>
          <w:rFonts w:eastAsia="Helvetica Neue" w:cs="Helvetica Neue"/>
          <w:bCs/>
        </w:rPr>
        <w:t>)</w:t>
      </w:r>
      <w:r w:rsidRPr="00BF7532">
        <w:rPr>
          <w:rFonts w:eastAsia="Helvetica Neue" w:cs="Helvetica Neue"/>
          <w:bCs/>
        </w:rPr>
        <w:t xml:space="preserve"> but also presents challenges (e.g. over-reliance on technology and decrease in critical reasoning).</w:t>
      </w:r>
      <w:r>
        <w:rPr>
          <w:rFonts w:eastAsia="Helvetica Neue" w:cs="Helvetica Neue"/>
          <w:bCs/>
        </w:rPr>
        <w:t xml:space="preserve">  Given both positives and negatives to this technology, they argue for continued research into how AI can be incorporated into learning with essential considerations such as training, clear protocols for AI use, and guidelines protecting privacy.</w:t>
      </w:r>
    </w:p>
    <w:p w14:paraId="61C22010" w14:textId="77777777" w:rsidR="00416E4F" w:rsidRPr="00C71B8D" w:rsidRDefault="00416E4F" w:rsidP="00416E4F">
      <w:pPr>
        <w:pStyle w:val="ListParagraph"/>
        <w:numPr>
          <w:ilvl w:val="0"/>
          <w:numId w:val="17"/>
        </w:numPr>
        <w:spacing w:after="240"/>
        <w:rPr>
          <w:rFonts w:eastAsia="Helvetica Neue" w:cs="Helvetica Neue"/>
          <w:bCs/>
        </w:rPr>
      </w:pPr>
      <w:r w:rsidRPr="00A82861">
        <w:rPr>
          <w:rFonts w:eastAsia="Helvetica Neue" w:cs="Helvetica Neue"/>
          <w:b/>
        </w:rPr>
        <w:t>Why are the authors writing this article?</w:t>
      </w:r>
      <w:r>
        <w:rPr>
          <w:rFonts w:eastAsia="Helvetica Neue" w:cs="Helvetica Neue"/>
          <w:bCs/>
        </w:rPr>
        <w:t xml:space="preserve">  “This study investigates the concerns and challenges associated with the integration of AI in education”.  The authors are primarily concerned with how AI integration is affecting learning processes.  They approach this question by surveying students and analyzing their self-reflections about how they are using this tool.</w:t>
      </w:r>
    </w:p>
    <w:p w14:paraId="2A000E35" w14:textId="77777777" w:rsidR="00416E4F" w:rsidRDefault="00416E4F" w:rsidP="00416E4F">
      <w:pPr>
        <w:spacing w:after="240"/>
        <w:rPr>
          <w:rFonts w:eastAsia="Helvetica Neue" w:cs="Helvetica Neue"/>
          <w:bCs/>
        </w:rPr>
      </w:pPr>
    </w:p>
    <w:p w14:paraId="5F2DCDE9" w14:textId="79163826" w:rsidR="00416E4F" w:rsidRDefault="00416E4F" w:rsidP="00416E4F">
      <w:pPr>
        <w:spacing w:after="240"/>
        <w:rPr>
          <w:rFonts w:eastAsia="Helvetica Neue" w:cs="Helvetica Neue"/>
          <w:b/>
        </w:rPr>
      </w:pPr>
      <w:r w:rsidRPr="00986CE0">
        <w:rPr>
          <w:rFonts w:eastAsia="Helvetica Neue" w:cs="Helvetica Neue"/>
          <w:b/>
        </w:rPr>
        <w:t>Task 4:</w:t>
      </w:r>
      <w:r>
        <w:rPr>
          <w:rFonts w:eastAsia="Helvetica Neue" w:cs="Helvetica Neue"/>
          <w:bCs/>
        </w:rPr>
        <w:t xml:space="preserve">  </w:t>
      </w:r>
      <w:r w:rsidR="004607DC">
        <w:rPr>
          <w:rFonts w:eastAsia="Helvetica Neue" w:cs="Helvetica Neue"/>
          <w:b/>
        </w:rPr>
        <w:t>Explain</w:t>
      </w:r>
      <w:r>
        <w:rPr>
          <w:rFonts w:eastAsia="Helvetica Neue" w:cs="Helvetica Neue"/>
          <w:b/>
        </w:rPr>
        <w:t xml:space="preserve"> the context </w:t>
      </w:r>
      <w:r w:rsidR="004607DC">
        <w:rPr>
          <w:rFonts w:eastAsia="Helvetica Neue" w:cs="Helvetica Neue"/>
          <w:b/>
        </w:rPr>
        <w:t xml:space="preserve">of the </w:t>
      </w:r>
      <w:r>
        <w:rPr>
          <w:rFonts w:eastAsia="Helvetica Neue" w:cs="Helvetica Neue"/>
          <w:b/>
        </w:rPr>
        <w:t>article “The Impact of Artificial Intelligence (AI) on Students’ Academic Development”.  Answer the questions from “Steps for Critically Reading an Academic Article” in your response.</w:t>
      </w:r>
    </w:p>
    <w:p w14:paraId="7B41487F" w14:textId="0C267A7B" w:rsidR="00416E4F" w:rsidRDefault="00416E4F" w:rsidP="00416E4F">
      <w:pPr>
        <w:spacing w:after="240"/>
        <w:rPr>
          <w:rFonts w:eastAsia="Helvetica Neue" w:cs="Helvetica Neue"/>
          <w:bCs/>
        </w:rPr>
      </w:pPr>
      <w:r>
        <w:rPr>
          <w:rFonts w:eastAsia="Helvetica Neue" w:cs="Helvetica Neue"/>
          <w:bCs/>
        </w:rPr>
        <w:t>Answers will vary.  As with any critical analysis, readers may interpret the article in slightly different ways.  Below is an example of how the critical analysis questions about context can be applied to the AI article.</w:t>
      </w:r>
    </w:p>
    <w:p w14:paraId="64652D3C" w14:textId="77777777" w:rsidR="00416E4F" w:rsidRPr="00F229C0" w:rsidRDefault="00416E4F" w:rsidP="00416E4F">
      <w:pPr>
        <w:spacing w:after="240"/>
        <w:rPr>
          <w:rFonts w:eastAsia="Helvetica Neue" w:cs="Helvetica Neue"/>
          <w:b/>
        </w:rPr>
      </w:pPr>
      <w:r w:rsidRPr="00F229C0">
        <w:rPr>
          <w:rFonts w:eastAsia="Helvetica Neue" w:cs="Helvetica Neue"/>
          <w:b/>
        </w:rPr>
        <w:t>Find the context of the article:</w:t>
      </w:r>
    </w:p>
    <w:p w14:paraId="18853CB4" w14:textId="77777777" w:rsidR="00416E4F" w:rsidRPr="00F229C0" w:rsidRDefault="00416E4F" w:rsidP="00416E4F">
      <w:pPr>
        <w:numPr>
          <w:ilvl w:val="0"/>
          <w:numId w:val="18"/>
        </w:numPr>
        <w:spacing w:after="0" w:line="240" w:lineRule="auto"/>
        <w:rPr>
          <w:rFonts w:eastAsia="Helvetica Neue" w:cs="Helvetica Neue"/>
          <w:bCs/>
          <w:lang w:val="en-US"/>
        </w:rPr>
      </w:pPr>
      <w:r w:rsidRPr="00F229C0">
        <w:rPr>
          <w:rFonts w:eastAsia="Helvetica Neue" w:cs="Helvetica Neue"/>
          <w:b/>
          <w:lang w:val="en-US"/>
        </w:rPr>
        <w:t>Is there a debate happening about the subject?</w:t>
      </w:r>
      <w:r>
        <w:rPr>
          <w:rFonts w:eastAsia="Helvetica Neue" w:cs="Helvetica Neue"/>
          <w:b/>
          <w:lang w:val="en-US"/>
        </w:rPr>
        <w:t xml:space="preserve">  </w:t>
      </w:r>
      <w:r w:rsidRPr="00B40D3B">
        <w:rPr>
          <w:rFonts w:eastAsia="Helvetica Neue" w:cs="Helvetica Neue"/>
          <w:bCs/>
          <w:lang w:val="en-US"/>
        </w:rPr>
        <w:t xml:space="preserve">With most students reporting that they use AI in their learning, </w:t>
      </w:r>
      <w:r>
        <w:rPr>
          <w:rFonts w:eastAsia="Helvetica Neue" w:cs="Helvetica Neue"/>
          <w:bCs/>
          <w:lang w:val="en-US"/>
        </w:rPr>
        <w:t>the authors believe there is ongoing debate about the pros and cons of using this tool.</w:t>
      </w:r>
    </w:p>
    <w:p w14:paraId="4A767A11" w14:textId="77777777" w:rsidR="00416E4F" w:rsidRPr="00F229C0" w:rsidRDefault="00416E4F" w:rsidP="00416E4F">
      <w:pPr>
        <w:numPr>
          <w:ilvl w:val="0"/>
          <w:numId w:val="18"/>
        </w:numPr>
        <w:spacing w:after="0" w:line="240" w:lineRule="auto"/>
        <w:rPr>
          <w:rFonts w:eastAsia="Helvetica Neue" w:cs="Helvetica Neue"/>
          <w:bCs/>
          <w:lang w:val="en-US"/>
        </w:rPr>
      </w:pPr>
      <w:r w:rsidRPr="00F229C0">
        <w:rPr>
          <w:rFonts w:eastAsia="Helvetica Neue" w:cs="Helvetica Neue"/>
          <w:b/>
          <w:lang w:val="en-US"/>
        </w:rPr>
        <w:t>Why does the paper matter?</w:t>
      </w:r>
      <w:r>
        <w:rPr>
          <w:rFonts w:eastAsia="Helvetica Neue" w:cs="Helvetica Neue"/>
          <w:b/>
          <w:lang w:val="en-US"/>
        </w:rPr>
        <w:t xml:space="preserve">  </w:t>
      </w:r>
      <w:r w:rsidRPr="007C2293">
        <w:rPr>
          <w:rFonts w:eastAsia="Helvetica Neue" w:cs="Helvetica Neue"/>
          <w:bCs/>
          <w:lang w:val="en-US"/>
        </w:rPr>
        <w:t xml:space="preserve">The authors suggest that research on this topic matters because AI has been quickly incorporated into post-secondary learning without </w:t>
      </w:r>
      <w:r>
        <w:rPr>
          <w:rFonts w:eastAsia="Helvetica Neue" w:cs="Helvetica Neue"/>
          <w:bCs/>
          <w:lang w:val="en-US"/>
        </w:rPr>
        <w:t>enough consideration for whether student learning is benefiting from AI use.</w:t>
      </w:r>
    </w:p>
    <w:p w14:paraId="3E35AC40" w14:textId="77777777" w:rsidR="00416E4F" w:rsidRPr="00F229C0" w:rsidRDefault="00416E4F" w:rsidP="00416E4F">
      <w:pPr>
        <w:numPr>
          <w:ilvl w:val="0"/>
          <w:numId w:val="18"/>
        </w:numPr>
        <w:spacing w:after="0" w:line="240" w:lineRule="auto"/>
        <w:rPr>
          <w:rFonts w:eastAsia="Helvetica Neue" w:cs="Helvetica Neue"/>
          <w:b/>
          <w:lang w:val="en-US"/>
        </w:rPr>
      </w:pPr>
      <w:r w:rsidRPr="00F229C0">
        <w:rPr>
          <w:rFonts w:eastAsia="Helvetica Neue" w:cs="Helvetica Neue"/>
          <w:b/>
          <w:lang w:val="en-US"/>
        </w:rPr>
        <w:lastRenderedPageBreak/>
        <w:t>Who is this article written for?</w:t>
      </w:r>
      <w:r>
        <w:rPr>
          <w:rFonts w:eastAsia="Helvetica Neue" w:cs="Helvetica Neue"/>
          <w:bCs/>
          <w:lang w:val="en-US"/>
        </w:rPr>
        <w:t xml:space="preserve">  The target audience of this article is educators (primarily post-secondary) and anyone interested in how AI is affecting student learning.</w:t>
      </w:r>
    </w:p>
    <w:p w14:paraId="2C1DF76E" w14:textId="77777777" w:rsidR="00416E4F" w:rsidRPr="00F229C0" w:rsidRDefault="00416E4F" w:rsidP="00416E4F">
      <w:pPr>
        <w:pStyle w:val="ListParagraph"/>
        <w:numPr>
          <w:ilvl w:val="0"/>
          <w:numId w:val="18"/>
        </w:numPr>
        <w:spacing w:after="0" w:line="240" w:lineRule="auto"/>
        <w:rPr>
          <w:rFonts w:eastAsia="Helvetica Neue" w:cs="Helvetica Neue"/>
          <w:b/>
        </w:rPr>
      </w:pPr>
      <w:r w:rsidRPr="00F229C0">
        <w:rPr>
          <w:rFonts w:eastAsia="Helvetica Neue" w:cs="Helvetica Neue"/>
          <w:b/>
          <w:lang w:val="en-US"/>
        </w:rPr>
        <w:t>Is the article peer reviewed by other experts?</w:t>
      </w:r>
      <w:r>
        <w:rPr>
          <w:rFonts w:eastAsia="Helvetica Neue" w:cs="Helvetica Neue"/>
          <w:b/>
          <w:lang w:val="en-US"/>
        </w:rPr>
        <w:t xml:space="preserve">  </w:t>
      </w:r>
      <w:r>
        <w:rPr>
          <w:rFonts w:eastAsia="Helvetica Neue" w:cs="Helvetica Neue"/>
          <w:bCs/>
          <w:lang w:val="en-US"/>
        </w:rPr>
        <w:t xml:space="preserve">The article is peer reviewed: The journal, Education Sciences, is peer reviewed and information is available by clicking in the journal title.  However, a learner may not notice this on the website and should not be penalized for leaving this question blank if they cannot find this information. </w:t>
      </w:r>
    </w:p>
    <w:p w14:paraId="14AA0B2F" w14:textId="77777777" w:rsidR="00416E4F" w:rsidRDefault="00416E4F" w:rsidP="00416E4F">
      <w:pPr>
        <w:spacing w:after="240"/>
        <w:rPr>
          <w:rFonts w:eastAsia="Helvetica Neue" w:cs="Helvetica Neue"/>
          <w:bCs/>
        </w:rPr>
      </w:pPr>
    </w:p>
    <w:p w14:paraId="59151108" w14:textId="1A0A7B1A" w:rsidR="00416E4F" w:rsidRDefault="00416E4F" w:rsidP="00416E4F">
      <w:pPr>
        <w:spacing w:after="240"/>
        <w:rPr>
          <w:rFonts w:eastAsia="Helvetica Neue" w:cs="Helvetica Neue"/>
          <w:bCs/>
        </w:rPr>
      </w:pPr>
      <w:r w:rsidRPr="00416E4F">
        <w:rPr>
          <w:rFonts w:eastAsia="Helvetica Neue" w:cs="Helvetica Neue"/>
          <w:b/>
        </w:rPr>
        <w:t>Task 5:</w:t>
      </w:r>
      <w:r>
        <w:rPr>
          <w:rFonts w:eastAsia="Helvetica Neue" w:cs="Helvetica Neue"/>
          <w:bCs/>
        </w:rPr>
        <w:t xml:space="preserve"> </w:t>
      </w:r>
      <w:r w:rsidR="004607DC">
        <w:rPr>
          <w:rFonts w:eastAsia="Helvetica Neue" w:cs="Helvetica Neue"/>
          <w:b/>
        </w:rPr>
        <w:t>Explain</w:t>
      </w:r>
      <w:r>
        <w:rPr>
          <w:rFonts w:eastAsia="Helvetica Neue" w:cs="Helvetica Neue"/>
          <w:b/>
        </w:rPr>
        <w:t xml:space="preserve"> the evidence cited in </w:t>
      </w:r>
      <w:r w:rsidR="004607DC">
        <w:rPr>
          <w:rFonts w:eastAsia="Helvetica Neue" w:cs="Helvetica Neue"/>
          <w:b/>
        </w:rPr>
        <w:t xml:space="preserve">the </w:t>
      </w:r>
      <w:r>
        <w:rPr>
          <w:rFonts w:eastAsia="Helvetica Neue" w:cs="Helvetica Neue"/>
          <w:b/>
        </w:rPr>
        <w:t>article “The Impact of Artificial Intelligence (AI) on Students’ Academic Development”.  Answer the questions from “Steps for Critically Reading an Academic Article” in your response.</w:t>
      </w:r>
    </w:p>
    <w:p w14:paraId="56993755" w14:textId="0347EC34" w:rsidR="00416E4F" w:rsidRPr="00416E4F" w:rsidRDefault="00416E4F" w:rsidP="00416E4F">
      <w:pPr>
        <w:spacing w:after="240"/>
        <w:rPr>
          <w:rFonts w:eastAsia="Helvetica Neue" w:cs="Helvetica Neue"/>
          <w:bCs/>
        </w:rPr>
      </w:pPr>
      <w:r>
        <w:rPr>
          <w:rFonts w:eastAsia="Helvetica Neue" w:cs="Helvetica Neue"/>
          <w:bCs/>
        </w:rPr>
        <w:t>Answers will vary.  As with any critical analysis, readers may interpret the article in slightly different ways.  Below is an example of how the critical analysis questions about evidence can be applied to the AI article.</w:t>
      </w:r>
    </w:p>
    <w:p w14:paraId="183B3866" w14:textId="5F54E31A" w:rsidR="00416E4F" w:rsidRPr="00B36805" w:rsidRDefault="00416E4F" w:rsidP="00416E4F">
      <w:pPr>
        <w:spacing w:after="240"/>
        <w:rPr>
          <w:rFonts w:eastAsia="Helvetica Neue" w:cs="Helvetica Neue"/>
          <w:b/>
        </w:rPr>
      </w:pPr>
      <w:r w:rsidRPr="00B36805">
        <w:rPr>
          <w:rFonts w:eastAsia="Helvetica Neue" w:cs="Helvetica Neue"/>
          <w:b/>
        </w:rPr>
        <w:t>Assess the evidence:</w:t>
      </w:r>
    </w:p>
    <w:p w14:paraId="32EF6863" w14:textId="77777777" w:rsidR="00416E4F" w:rsidRPr="00B36805" w:rsidRDefault="00416E4F" w:rsidP="00416E4F">
      <w:pPr>
        <w:pStyle w:val="ListParagraph"/>
        <w:numPr>
          <w:ilvl w:val="0"/>
          <w:numId w:val="21"/>
        </w:numPr>
        <w:spacing w:after="240"/>
        <w:rPr>
          <w:rFonts w:eastAsia="Helvetica Neue" w:cs="Helvetica Neue"/>
          <w:b/>
          <w:lang w:val="en-US"/>
        </w:rPr>
      </w:pPr>
      <w:r w:rsidRPr="00B36805">
        <w:rPr>
          <w:rFonts w:eastAsia="Helvetica Neue" w:cs="Helvetica Neue"/>
          <w:b/>
          <w:lang w:val="en-US"/>
        </w:rPr>
        <w:t>What evidence does the paper contain (peer reviewed articles, anecdotes, ethics, etc.)?</w:t>
      </w:r>
      <w:r>
        <w:rPr>
          <w:rFonts w:eastAsia="Helvetica Neue" w:cs="Helvetica Neue"/>
          <w:b/>
          <w:lang w:val="en-US"/>
        </w:rPr>
        <w:t xml:space="preserve">  </w:t>
      </w:r>
      <w:r>
        <w:rPr>
          <w:rFonts w:eastAsia="Helvetica Neue" w:cs="Helvetica Neue"/>
          <w:bCs/>
          <w:lang w:val="en-US"/>
        </w:rPr>
        <w:t>Evidence is primarily drawn from self-administered questionnaires that were distributed online and contain a mix of quantitative and qualitative data.  Questionnaires were sent to second year students in engineering programs with a high integration of AI as a learning tool.  The authors reference several related research papers in this article.</w:t>
      </w:r>
    </w:p>
    <w:p w14:paraId="258474CF" w14:textId="77777777" w:rsidR="00416E4F" w:rsidRPr="00B04DDA" w:rsidRDefault="00416E4F" w:rsidP="00416E4F">
      <w:pPr>
        <w:pStyle w:val="ListParagraph"/>
        <w:numPr>
          <w:ilvl w:val="0"/>
          <w:numId w:val="21"/>
        </w:numPr>
        <w:spacing w:after="240"/>
        <w:rPr>
          <w:rFonts w:eastAsia="Helvetica Neue" w:cs="Helvetica Neue"/>
          <w:bCs/>
          <w:lang w:val="en-US"/>
        </w:rPr>
      </w:pPr>
      <w:r w:rsidRPr="00B36805">
        <w:rPr>
          <w:rFonts w:eastAsia="Helvetica Neue" w:cs="Helvetica Neue"/>
          <w:b/>
          <w:lang w:val="en-US"/>
        </w:rPr>
        <w:t>How does the evidence fit into the context of the article?</w:t>
      </w:r>
      <w:r>
        <w:rPr>
          <w:rFonts w:eastAsia="Helvetica Neue" w:cs="Helvetica Neue"/>
          <w:b/>
          <w:lang w:val="en-US"/>
        </w:rPr>
        <w:t xml:space="preserve">  </w:t>
      </w:r>
      <w:r w:rsidRPr="00B04DDA">
        <w:rPr>
          <w:rFonts w:eastAsia="Helvetica Neue" w:cs="Helvetica Neue"/>
          <w:bCs/>
          <w:lang w:val="en-US"/>
        </w:rPr>
        <w:t xml:space="preserve">The primary evidence in this article is the conclusions drawn from student surveys about their AI use.  This directly responds to the research questions </w:t>
      </w:r>
      <w:r>
        <w:rPr>
          <w:rFonts w:eastAsia="Helvetica Neue" w:cs="Helvetica Neue"/>
          <w:bCs/>
          <w:lang w:val="en-US"/>
        </w:rPr>
        <w:t>the authors are asking.</w:t>
      </w:r>
    </w:p>
    <w:p w14:paraId="6581F0AE" w14:textId="77777777" w:rsidR="00416E4F" w:rsidRPr="00403FEA" w:rsidRDefault="00416E4F" w:rsidP="00416E4F">
      <w:pPr>
        <w:pStyle w:val="ListParagraph"/>
        <w:numPr>
          <w:ilvl w:val="0"/>
          <w:numId w:val="21"/>
        </w:numPr>
        <w:spacing w:after="240"/>
        <w:rPr>
          <w:rFonts w:eastAsia="Helvetica Neue" w:cs="Helvetica Neue"/>
          <w:bCs/>
        </w:rPr>
      </w:pPr>
      <w:r w:rsidRPr="00B36805">
        <w:rPr>
          <w:rFonts w:eastAsia="Helvetica Neue" w:cs="Helvetica Neue"/>
          <w:b/>
          <w:lang w:val="en-US"/>
        </w:rPr>
        <w:t>Do the results reflect what they are supposed to measure?</w:t>
      </w:r>
      <w:r>
        <w:rPr>
          <w:rFonts w:eastAsia="Helvetica Neue" w:cs="Helvetica Neue"/>
          <w:b/>
          <w:lang w:val="en-US"/>
        </w:rPr>
        <w:t xml:space="preserve">  </w:t>
      </w:r>
      <w:r w:rsidRPr="00403FEA">
        <w:rPr>
          <w:rFonts w:eastAsia="Helvetica Neue" w:cs="Helvetica Neue"/>
          <w:bCs/>
          <w:lang w:val="en-US"/>
        </w:rPr>
        <w:t xml:space="preserve">Yes.  The study questions, and analysis/interpretation thereof, reflect the authors’ desire to inquire further into how and why students are using AI, and what their experiences have been.  A mix of closed and open-ended questions has allowed them to </w:t>
      </w:r>
      <w:r>
        <w:rPr>
          <w:rFonts w:eastAsia="Helvetica Neue" w:cs="Helvetica Neue"/>
          <w:bCs/>
          <w:lang w:val="en-US"/>
        </w:rPr>
        <w:t>analyze student experiences and respond to the variables they are trying to measure in their study (e.g. analyzing written responses to determine positive/negative/neutral impacts of AI on collaboration and teamwork, for example).</w:t>
      </w:r>
    </w:p>
    <w:p w14:paraId="44FB27FD" w14:textId="77777777" w:rsidR="00416E4F" w:rsidRDefault="00416E4F" w:rsidP="00416E4F">
      <w:pPr>
        <w:spacing w:after="240"/>
        <w:rPr>
          <w:rFonts w:eastAsia="Helvetica Neue" w:cs="Helvetica Neue"/>
          <w:bCs/>
        </w:rPr>
      </w:pPr>
    </w:p>
    <w:p w14:paraId="2FEC4CE5" w14:textId="6A544DB0" w:rsidR="002E7422" w:rsidRPr="00195FF0" w:rsidRDefault="00416E4F" w:rsidP="00195FF0">
      <w:pPr>
        <w:jc w:val="center"/>
        <w:rPr>
          <w:rFonts w:eastAsia="Helvetica Neue" w:cs="Helvetica Neue"/>
          <w:sz w:val="28"/>
          <w:szCs w:val="28"/>
        </w:rPr>
      </w:pPr>
      <w:r>
        <w:rPr>
          <w:rFonts w:eastAsia="Helvetica Neue" w:cs="Helvetica Neue"/>
          <w:bCs/>
        </w:rPr>
        <w:br w:type="page"/>
      </w:r>
      <w:r w:rsidR="00000000" w:rsidRPr="00195FF0">
        <w:rPr>
          <w:rFonts w:eastAsia="Helvetica Neue" w:cs="Helvetica Neue"/>
          <w:color w:val="1F3864" w:themeColor="accent1" w:themeShade="80"/>
          <w:sz w:val="28"/>
          <w:szCs w:val="28"/>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53C3BB46" w:rsidR="002E7422" w:rsidRPr="00C5661B" w:rsidRDefault="007473DF">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00C60734" w:rsidR="002E7422" w:rsidRPr="00C5661B" w:rsidRDefault="00CA6CA8" w:rsidP="00E71845">
            <w:pPr>
              <w:rPr>
                <w:rFonts w:eastAsia="Helvetica Neue" w:cs="Helvetica Neue"/>
              </w:rPr>
            </w:pPr>
            <w:r>
              <w:rPr>
                <w:rFonts w:eastAsia="Helvetica Neue" w:cs="Helvetica Neue"/>
              </w:rPr>
              <w:t>A1.3</w:t>
            </w:r>
          </w:p>
        </w:tc>
        <w:tc>
          <w:tcPr>
            <w:tcW w:w="2979" w:type="dxa"/>
          </w:tcPr>
          <w:p w14:paraId="26F94008" w14:textId="4B55F6CA" w:rsidR="002E7422" w:rsidRPr="00C5661B" w:rsidRDefault="007473DF" w:rsidP="00E71845">
            <w:pPr>
              <w:rPr>
                <w:rFonts w:eastAsia="Helvetica Neue" w:cs="Helvetica Neue"/>
              </w:rPr>
            </w:pPr>
            <w:r>
              <w:rPr>
                <w:rFonts w:eastAsia="Helvetica Neue" w:cs="Helvetica Neue"/>
              </w:rPr>
              <w:t>integrates several pieces of information from texts</w:t>
            </w:r>
          </w:p>
        </w:tc>
        <w:tc>
          <w:tcPr>
            <w:tcW w:w="1434" w:type="dxa"/>
          </w:tcPr>
          <w:p w14:paraId="431A2C87" w14:textId="77777777" w:rsidR="002E7422" w:rsidRPr="00C5661B" w:rsidRDefault="002E7422" w:rsidP="00E71845">
            <w:pPr>
              <w:rPr>
                <w:rFonts w:eastAsia="Helvetica Neue" w:cs="Helvetica Neue"/>
              </w:rPr>
            </w:pPr>
          </w:p>
        </w:tc>
        <w:tc>
          <w:tcPr>
            <w:tcW w:w="1976" w:type="dxa"/>
          </w:tcPr>
          <w:p w14:paraId="5E2B04AB" w14:textId="77777777" w:rsidR="002E7422" w:rsidRPr="00C5661B" w:rsidRDefault="002E7422" w:rsidP="00E71845">
            <w:pPr>
              <w:rPr>
                <w:rFonts w:eastAsia="Helvetica Neue" w:cs="Helvetica Neue"/>
              </w:rPr>
            </w:pPr>
          </w:p>
        </w:tc>
        <w:tc>
          <w:tcPr>
            <w:tcW w:w="1976" w:type="dxa"/>
          </w:tcPr>
          <w:p w14:paraId="335EF4DB" w14:textId="77777777" w:rsidR="002E7422" w:rsidRPr="00C5661B" w:rsidRDefault="002E7422" w:rsidP="00E71845">
            <w:pPr>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rsidP="00E71845">
            <w:pPr>
              <w:rPr>
                <w:rFonts w:eastAsia="Helvetica Neue" w:cs="Helvetica Neue"/>
              </w:rPr>
            </w:pPr>
          </w:p>
        </w:tc>
        <w:tc>
          <w:tcPr>
            <w:tcW w:w="2979" w:type="dxa"/>
          </w:tcPr>
          <w:p w14:paraId="5A1EE40F" w14:textId="16B97376" w:rsidR="002E7422" w:rsidRPr="00C5661B" w:rsidRDefault="007473DF" w:rsidP="00E71845">
            <w:pPr>
              <w:rPr>
                <w:rFonts w:eastAsia="Helvetica Neue" w:cs="Helvetica Neue"/>
              </w:rPr>
            </w:pPr>
            <w:r>
              <w:rPr>
                <w:rFonts w:eastAsia="Helvetica Neue" w:cs="Helvetica Neue"/>
              </w:rPr>
              <w:t>manages unfamiliar elements (e.g. vocabulary, content, topic) to complete tasks</w:t>
            </w:r>
          </w:p>
        </w:tc>
        <w:tc>
          <w:tcPr>
            <w:tcW w:w="1434" w:type="dxa"/>
          </w:tcPr>
          <w:p w14:paraId="6E1FF47B" w14:textId="77777777" w:rsidR="002E7422" w:rsidRPr="00C5661B" w:rsidRDefault="002E7422" w:rsidP="00E71845">
            <w:pPr>
              <w:rPr>
                <w:rFonts w:eastAsia="Helvetica Neue" w:cs="Helvetica Neue"/>
              </w:rPr>
            </w:pPr>
          </w:p>
        </w:tc>
        <w:tc>
          <w:tcPr>
            <w:tcW w:w="1976" w:type="dxa"/>
          </w:tcPr>
          <w:p w14:paraId="5AF2F523" w14:textId="77777777" w:rsidR="002E7422" w:rsidRPr="00C5661B" w:rsidRDefault="002E7422" w:rsidP="00E71845">
            <w:pPr>
              <w:rPr>
                <w:rFonts w:eastAsia="Helvetica Neue" w:cs="Helvetica Neue"/>
              </w:rPr>
            </w:pPr>
          </w:p>
        </w:tc>
        <w:tc>
          <w:tcPr>
            <w:tcW w:w="1976" w:type="dxa"/>
          </w:tcPr>
          <w:p w14:paraId="35B333A1" w14:textId="77777777" w:rsidR="002E7422" w:rsidRPr="00C5661B" w:rsidRDefault="002E7422" w:rsidP="00E71845">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E71845">
            <w:pPr>
              <w:rPr>
                <w:rFonts w:eastAsia="Helvetica Neue" w:cs="Helvetica Neue"/>
              </w:rPr>
            </w:pPr>
          </w:p>
        </w:tc>
        <w:tc>
          <w:tcPr>
            <w:tcW w:w="2979" w:type="dxa"/>
          </w:tcPr>
          <w:p w14:paraId="026AB1F1" w14:textId="291E55E5" w:rsidR="002E7422" w:rsidRPr="00C5661B" w:rsidRDefault="007473DF" w:rsidP="00E71845">
            <w:pPr>
              <w:rPr>
                <w:rFonts w:eastAsia="Helvetica Neue" w:cs="Helvetica Neue"/>
              </w:rPr>
            </w:pPr>
            <w:r>
              <w:rPr>
                <w:rFonts w:eastAsia="Helvetica Neue" w:cs="Helvetica Neue"/>
              </w:rPr>
              <w:t>identifies the purpose and relevance of text</w:t>
            </w:r>
          </w:p>
        </w:tc>
        <w:tc>
          <w:tcPr>
            <w:tcW w:w="1434" w:type="dxa"/>
          </w:tcPr>
          <w:p w14:paraId="5239120A" w14:textId="77777777" w:rsidR="002E7422" w:rsidRPr="00C5661B" w:rsidRDefault="002E7422" w:rsidP="00E71845">
            <w:pPr>
              <w:rPr>
                <w:rFonts w:eastAsia="Helvetica Neue" w:cs="Helvetica Neue"/>
              </w:rPr>
            </w:pPr>
          </w:p>
        </w:tc>
        <w:tc>
          <w:tcPr>
            <w:tcW w:w="1976" w:type="dxa"/>
          </w:tcPr>
          <w:p w14:paraId="7275D8E8" w14:textId="77777777" w:rsidR="002E7422" w:rsidRPr="00C5661B" w:rsidRDefault="002E7422" w:rsidP="00E71845">
            <w:pPr>
              <w:rPr>
                <w:rFonts w:eastAsia="Helvetica Neue" w:cs="Helvetica Neue"/>
              </w:rPr>
            </w:pPr>
          </w:p>
        </w:tc>
        <w:tc>
          <w:tcPr>
            <w:tcW w:w="1976" w:type="dxa"/>
          </w:tcPr>
          <w:p w14:paraId="2E0F33DE" w14:textId="77777777" w:rsidR="002E7422" w:rsidRPr="00C5661B" w:rsidRDefault="002E7422" w:rsidP="00E71845">
            <w:pPr>
              <w:rPr>
                <w:rFonts w:eastAsia="Helvetica Neue" w:cs="Helvetica Neue"/>
              </w:rPr>
            </w:pPr>
          </w:p>
        </w:tc>
      </w:tr>
      <w:tr w:rsidR="002E7422" w:rsidRPr="00C5661B" w14:paraId="36CFB96C" w14:textId="77777777" w:rsidTr="000D314F">
        <w:tc>
          <w:tcPr>
            <w:tcW w:w="985" w:type="dxa"/>
          </w:tcPr>
          <w:p w14:paraId="425504CF" w14:textId="5A94D861" w:rsidR="002E7422" w:rsidRPr="00C5661B" w:rsidRDefault="002E7422" w:rsidP="00E71845">
            <w:pPr>
              <w:rPr>
                <w:rFonts w:eastAsia="Helvetica Neue" w:cs="Helvetica Neue"/>
              </w:rPr>
            </w:pPr>
          </w:p>
        </w:tc>
        <w:tc>
          <w:tcPr>
            <w:tcW w:w="2979" w:type="dxa"/>
          </w:tcPr>
          <w:p w14:paraId="52A642B4" w14:textId="4E90932B" w:rsidR="002E7422" w:rsidRPr="00C5661B" w:rsidRDefault="007473DF" w:rsidP="00E71845">
            <w:pPr>
              <w:rPr>
                <w:rFonts w:eastAsia="Helvetica Neue" w:cs="Helvetica Neue"/>
              </w:rPr>
            </w:pPr>
            <w:r>
              <w:rPr>
                <w:rFonts w:eastAsia="Helvetica Neue" w:cs="Helvetica Neue"/>
              </w:rPr>
              <w:t>skims to get the gist of longer texts</w:t>
            </w:r>
          </w:p>
        </w:tc>
        <w:tc>
          <w:tcPr>
            <w:tcW w:w="1434" w:type="dxa"/>
          </w:tcPr>
          <w:p w14:paraId="4F59D47F" w14:textId="77777777" w:rsidR="002E7422" w:rsidRPr="00C5661B" w:rsidRDefault="002E7422" w:rsidP="00E71845">
            <w:pPr>
              <w:rPr>
                <w:rFonts w:eastAsia="Helvetica Neue" w:cs="Helvetica Neue"/>
              </w:rPr>
            </w:pPr>
          </w:p>
        </w:tc>
        <w:tc>
          <w:tcPr>
            <w:tcW w:w="1976" w:type="dxa"/>
          </w:tcPr>
          <w:p w14:paraId="4439F590" w14:textId="77777777" w:rsidR="002E7422" w:rsidRPr="00C5661B" w:rsidRDefault="002E7422" w:rsidP="00E71845">
            <w:pPr>
              <w:rPr>
                <w:rFonts w:eastAsia="Helvetica Neue" w:cs="Helvetica Neue"/>
              </w:rPr>
            </w:pPr>
          </w:p>
        </w:tc>
        <w:tc>
          <w:tcPr>
            <w:tcW w:w="1976" w:type="dxa"/>
          </w:tcPr>
          <w:p w14:paraId="7E8E5E97" w14:textId="77777777" w:rsidR="002E7422" w:rsidRPr="00C5661B" w:rsidRDefault="002E7422" w:rsidP="00E71845">
            <w:pPr>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rsidP="00E71845">
            <w:pPr>
              <w:rPr>
                <w:rFonts w:eastAsia="Helvetica Neue" w:cs="Helvetica Neue"/>
              </w:rPr>
            </w:pPr>
          </w:p>
        </w:tc>
        <w:tc>
          <w:tcPr>
            <w:tcW w:w="2979" w:type="dxa"/>
          </w:tcPr>
          <w:p w14:paraId="143F92FD" w14:textId="420F45EA" w:rsidR="000D314F" w:rsidRPr="00C5661B" w:rsidRDefault="007473DF" w:rsidP="00E71845">
            <w:pPr>
              <w:rPr>
                <w:rFonts w:eastAsia="Helvetica Neue" w:cs="Helvetica Neue"/>
              </w:rPr>
            </w:pPr>
            <w:r>
              <w:rPr>
                <w:rFonts w:eastAsia="Helvetica Neue" w:cs="Helvetica Neue"/>
              </w:rPr>
              <w:t>begins to recognize bias and points of view in texts</w:t>
            </w:r>
          </w:p>
        </w:tc>
        <w:tc>
          <w:tcPr>
            <w:tcW w:w="1434" w:type="dxa"/>
          </w:tcPr>
          <w:p w14:paraId="65F6BAA4" w14:textId="77777777" w:rsidR="000D314F" w:rsidRPr="00C5661B" w:rsidRDefault="000D314F" w:rsidP="00E71845">
            <w:pPr>
              <w:rPr>
                <w:rFonts w:eastAsia="Helvetica Neue" w:cs="Helvetica Neue"/>
              </w:rPr>
            </w:pPr>
          </w:p>
        </w:tc>
        <w:tc>
          <w:tcPr>
            <w:tcW w:w="1976" w:type="dxa"/>
          </w:tcPr>
          <w:p w14:paraId="45631166" w14:textId="77777777" w:rsidR="000D314F" w:rsidRPr="00C5661B" w:rsidRDefault="000D314F" w:rsidP="00E71845">
            <w:pPr>
              <w:rPr>
                <w:rFonts w:eastAsia="Helvetica Neue" w:cs="Helvetica Neue"/>
              </w:rPr>
            </w:pPr>
          </w:p>
        </w:tc>
        <w:tc>
          <w:tcPr>
            <w:tcW w:w="1976" w:type="dxa"/>
          </w:tcPr>
          <w:p w14:paraId="049F5E82" w14:textId="77777777" w:rsidR="000D314F" w:rsidRPr="00C5661B" w:rsidRDefault="000D314F" w:rsidP="00E71845">
            <w:pPr>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rsidP="00E71845">
            <w:pPr>
              <w:rPr>
                <w:rFonts w:eastAsia="Helvetica Neue" w:cs="Helvetica Neue"/>
              </w:rPr>
            </w:pPr>
          </w:p>
        </w:tc>
        <w:tc>
          <w:tcPr>
            <w:tcW w:w="2979" w:type="dxa"/>
          </w:tcPr>
          <w:p w14:paraId="477EEF02" w14:textId="6ACF5818" w:rsidR="000D314F" w:rsidRPr="00C5661B" w:rsidRDefault="007473DF" w:rsidP="00E71845">
            <w:pPr>
              <w:rPr>
                <w:rFonts w:eastAsia="Helvetica Neue" w:cs="Helvetica Neue"/>
              </w:rPr>
            </w:pPr>
            <w:r>
              <w:rPr>
                <w:rFonts w:eastAsia="Helvetica Neue" w:cs="Helvetica Neue"/>
              </w:rPr>
              <w:t>infers meaning which is not explicit in texts</w:t>
            </w:r>
          </w:p>
        </w:tc>
        <w:tc>
          <w:tcPr>
            <w:tcW w:w="1434" w:type="dxa"/>
          </w:tcPr>
          <w:p w14:paraId="6BA3EF86" w14:textId="77777777" w:rsidR="000D314F" w:rsidRPr="00C5661B" w:rsidRDefault="000D314F" w:rsidP="00E71845">
            <w:pPr>
              <w:rPr>
                <w:rFonts w:eastAsia="Helvetica Neue" w:cs="Helvetica Neue"/>
              </w:rPr>
            </w:pPr>
          </w:p>
        </w:tc>
        <w:tc>
          <w:tcPr>
            <w:tcW w:w="1976" w:type="dxa"/>
          </w:tcPr>
          <w:p w14:paraId="0B28D2AE" w14:textId="77777777" w:rsidR="000D314F" w:rsidRPr="00C5661B" w:rsidRDefault="000D314F" w:rsidP="00E71845">
            <w:pPr>
              <w:rPr>
                <w:rFonts w:eastAsia="Helvetica Neue" w:cs="Helvetica Neue"/>
              </w:rPr>
            </w:pPr>
          </w:p>
        </w:tc>
        <w:tc>
          <w:tcPr>
            <w:tcW w:w="1976" w:type="dxa"/>
          </w:tcPr>
          <w:p w14:paraId="38271F60" w14:textId="77777777" w:rsidR="000D314F" w:rsidRPr="00C5661B" w:rsidRDefault="000D314F" w:rsidP="00E71845">
            <w:pPr>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rsidP="00E71845">
            <w:pPr>
              <w:rPr>
                <w:rFonts w:eastAsia="Helvetica Neue" w:cs="Helvetica Neue"/>
              </w:rPr>
            </w:pPr>
          </w:p>
        </w:tc>
        <w:tc>
          <w:tcPr>
            <w:tcW w:w="2979" w:type="dxa"/>
          </w:tcPr>
          <w:p w14:paraId="6DDC6DF0" w14:textId="5EF9FDA5" w:rsidR="000D314F" w:rsidRPr="00C5661B" w:rsidRDefault="007473DF" w:rsidP="00E71845">
            <w:pPr>
              <w:rPr>
                <w:rFonts w:eastAsia="Helvetica Neue" w:cs="Helvetica Neue"/>
              </w:rPr>
            </w:pPr>
            <w:r>
              <w:rPr>
                <w:rFonts w:eastAsia="Helvetica Neue" w:cs="Helvetica Neue"/>
              </w:rPr>
              <w:t>uses organizational features, such as headings, to locate information</w:t>
            </w:r>
          </w:p>
        </w:tc>
        <w:tc>
          <w:tcPr>
            <w:tcW w:w="1434" w:type="dxa"/>
          </w:tcPr>
          <w:p w14:paraId="3C72878C" w14:textId="77777777" w:rsidR="000D314F" w:rsidRPr="00C5661B" w:rsidRDefault="000D314F" w:rsidP="00E71845">
            <w:pPr>
              <w:rPr>
                <w:rFonts w:eastAsia="Helvetica Neue" w:cs="Helvetica Neue"/>
              </w:rPr>
            </w:pPr>
          </w:p>
        </w:tc>
        <w:tc>
          <w:tcPr>
            <w:tcW w:w="1976" w:type="dxa"/>
          </w:tcPr>
          <w:p w14:paraId="10C6ED57" w14:textId="77777777" w:rsidR="000D314F" w:rsidRPr="00C5661B" w:rsidRDefault="000D314F" w:rsidP="00E71845">
            <w:pPr>
              <w:rPr>
                <w:rFonts w:eastAsia="Helvetica Neue" w:cs="Helvetica Neue"/>
              </w:rPr>
            </w:pPr>
          </w:p>
        </w:tc>
        <w:tc>
          <w:tcPr>
            <w:tcW w:w="1976" w:type="dxa"/>
          </w:tcPr>
          <w:p w14:paraId="3A8BD02A" w14:textId="77777777" w:rsidR="000D314F" w:rsidRPr="00C5661B" w:rsidRDefault="000D314F" w:rsidP="00E71845">
            <w:pPr>
              <w:rPr>
                <w:rFonts w:eastAsia="Helvetica Neue" w:cs="Helvetica Neue"/>
              </w:rPr>
            </w:pPr>
          </w:p>
        </w:tc>
      </w:tr>
      <w:tr w:rsidR="00472DD4" w:rsidRPr="00C5661B" w14:paraId="628E419F" w14:textId="77777777" w:rsidTr="000D314F">
        <w:tc>
          <w:tcPr>
            <w:tcW w:w="985" w:type="dxa"/>
          </w:tcPr>
          <w:p w14:paraId="2462C580" w14:textId="5A3EF670" w:rsidR="00472DD4" w:rsidRPr="00C5661B" w:rsidRDefault="00472DD4" w:rsidP="00E71845">
            <w:pPr>
              <w:rPr>
                <w:rFonts w:eastAsia="Helvetica Neue" w:cs="Helvetica Neue"/>
              </w:rPr>
            </w:pPr>
          </w:p>
        </w:tc>
        <w:tc>
          <w:tcPr>
            <w:tcW w:w="2979" w:type="dxa"/>
          </w:tcPr>
          <w:p w14:paraId="7C3F7EBC" w14:textId="436D82A9" w:rsidR="00472DD4" w:rsidRPr="00C5661B" w:rsidRDefault="007473DF" w:rsidP="00E71845">
            <w:pPr>
              <w:rPr>
                <w:rFonts w:eastAsia="Helvetica Neue" w:cs="Helvetica Neue"/>
              </w:rPr>
            </w:pPr>
            <w:r>
              <w:rPr>
                <w:rFonts w:eastAsia="Helvetica Neue" w:cs="Helvetica Neue"/>
              </w:rPr>
              <w:t>follows the main events of descriptive, narrative, informational and persuasive texts</w:t>
            </w:r>
          </w:p>
        </w:tc>
        <w:tc>
          <w:tcPr>
            <w:tcW w:w="1434" w:type="dxa"/>
          </w:tcPr>
          <w:p w14:paraId="2AEDFE31" w14:textId="77777777" w:rsidR="00472DD4" w:rsidRPr="00C5661B" w:rsidRDefault="00472DD4" w:rsidP="00E71845">
            <w:pPr>
              <w:rPr>
                <w:rFonts w:eastAsia="Helvetica Neue" w:cs="Helvetica Neue"/>
              </w:rPr>
            </w:pPr>
          </w:p>
        </w:tc>
        <w:tc>
          <w:tcPr>
            <w:tcW w:w="1976" w:type="dxa"/>
          </w:tcPr>
          <w:p w14:paraId="073D5613" w14:textId="77777777" w:rsidR="00472DD4" w:rsidRPr="00C5661B" w:rsidRDefault="00472DD4" w:rsidP="00E71845">
            <w:pPr>
              <w:rPr>
                <w:rFonts w:eastAsia="Helvetica Neue" w:cs="Helvetica Neue"/>
              </w:rPr>
            </w:pPr>
          </w:p>
        </w:tc>
        <w:tc>
          <w:tcPr>
            <w:tcW w:w="1976" w:type="dxa"/>
          </w:tcPr>
          <w:p w14:paraId="571BDA30" w14:textId="77777777" w:rsidR="00472DD4" w:rsidRPr="00C5661B" w:rsidRDefault="00472DD4" w:rsidP="00E71845">
            <w:pPr>
              <w:rPr>
                <w:rFonts w:eastAsia="Helvetica Neue" w:cs="Helvetica Neue"/>
              </w:rPr>
            </w:pPr>
          </w:p>
        </w:tc>
      </w:tr>
      <w:tr w:rsidR="00195FF0" w:rsidRPr="00C5661B" w14:paraId="554160B5" w14:textId="77777777" w:rsidTr="000D314F">
        <w:tc>
          <w:tcPr>
            <w:tcW w:w="985" w:type="dxa"/>
          </w:tcPr>
          <w:p w14:paraId="07F32A80" w14:textId="0B378CB2" w:rsidR="00195FF0" w:rsidRPr="00C5661B" w:rsidRDefault="00195FF0" w:rsidP="00E71845">
            <w:pPr>
              <w:rPr>
                <w:rFonts w:eastAsia="Helvetica Neue" w:cs="Helvetica Neue"/>
              </w:rPr>
            </w:pPr>
            <w:r>
              <w:rPr>
                <w:rFonts w:eastAsia="Helvetica Neue" w:cs="Helvetica Neue"/>
              </w:rPr>
              <w:t>B2.3</w:t>
            </w:r>
          </w:p>
        </w:tc>
        <w:tc>
          <w:tcPr>
            <w:tcW w:w="2979" w:type="dxa"/>
          </w:tcPr>
          <w:p w14:paraId="16B22CE5" w14:textId="07A99485" w:rsidR="00195FF0" w:rsidRDefault="00E25A1D" w:rsidP="00E71845">
            <w:pPr>
              <w:rPr>
                <w:rFonts w:eastAsia="Helvetica Neue" w:cs="Helvetica Neue"/>
              </w:rPr>
            </w:pPr>
            <w:r>
              <w:rPr>
                <w:rFonts w:eastAsia="Helvetica Neue" w:cs="Helvetica Neue"/>
              </w:rPr>
              <w:t>w</w:t>
            </w:r>
            <w:r w:rsidR="00195FF0">
              <w:rPr>
                <w:rFonts w:eastAsia="Helvetica Neue" w:cs="Helvetica Neue"/>
              </w:rPr>
              <w:t>rites texts to present information, summarize, express opinions, present arguments, convey ideas, or persuade</w:t>
            </w:r>
          </w:p>
        </w:tc>
        <w:tc>
          <w:tcPr>
            <w:tcW w:w="1434" w:type="dxa"/>
          </w:tcPr>
          <w:p w14:paraId="4C71101A" w14:textId="77777777" w:rsidR="00195FF0" w:rsidRPr="00C5661B" w:rsidRDefault="00195FF0" w:rsidP="00E71845">
            <w:pPr>
              <w:rPr>
                <w:rFonts w:eastAsia="Helvetica Neue" w:cs="Helvetica Neue"/>
              </w:rPr>
            </w:pPr>
          </w:p>
        </w:tc>
        <w:tc>
          <w:tcPr>
            <w:tcW w:w="1976" w:type="dxa"/>
          </w:tcPr>
          <w:p w14:paraId="28839727" w14:textId="77777777" w:rsidR="00195FF0" w:rsidRPr="00C5661B" w:rsidRDefault="00195FF0" w:rsidP="00E71845">
            <w:pPr>
              <w:rPr>
                <w:rFonts w:eastAsia="Helvetica Neue" w:cs="Helvetica Neue"/>
              </w:rPr>
            </w:pPr>
          </w:p>
        </w:tc>
        <w:tc>
          <w:tcPr>
            <w:tcW w:w="1976" w:type="dxa"/>
          </w:tcPr>
          <w:p w14:paraId="5B4A879C" w14:textId="77777777" w:rsidR="00195FF0" w:rsidRPr="00C5661B" w:rsidRDefault="00195FF0" w:rsidP="00E71845">
            <w:pPr>
              <w:rPr>
                <w:rFonts w:eastAsia="Helvetica Neue" w:cs="Helvetica Neue"/>
              </w:rPr>
            </w:pPr>
          </w:p>
        </w:tc>
      </w:tr>
      <w:tr w:rsidR="00195FF0" w:rsidRPr="00C5661B" w14:paraId="4AFD7674" w14:textId="77777777" w:rsidTr="000D314F">
        <w:tc>
          <w:tcPr>
            <w:tcW w:w="985" w:type="dxa"/>
          </w:tcPr>
          <w:p w14:paraId="0F28BA1C" w14:textId="77777777" w:rsidR="00195FF0" w:rsidRPr="00C5661B" w:rsidRDefault="00195FF0" w:rsidP="00E71845">
            <w:pPr>
              <w:rPr>
                <w:rFonts w:eastAsia="Helvetica Neue" w:cs="Helvetica Neue"/>
              </w:rPr>
            </w:pPr>
          </w:p>
        </w:tc>
        <w:tc>
          <w:tcPr>
            <w:tcW w:w="2979" w:type="dxa"/>
          </w:tcPr>
          <w:p w14:paraId="2878813D" w14:textId="4154EB96" w:rsidR="00195FF0" w:rsidRDefault="00E25A1D" w:rsidP="00E71845">
            <w:pPr>
              <w:rPr>
                <w:rFonts w:eastAsia="Helvetica Neue" w:cs="Helvetica Neue"/>
              </w:rPr>
            </w:pPr>
            <w:r>
              <w:rPr>
                <w:rFonts w:eastAsia="Helvetica Neue" w:cs="Helvetica Neue"/>
              </w:rPr>
              <w:t>s</w:t>
            </w:r>
            <w:r w:rsidR="00195FF0">
              <w:rPr>
                <w:rFonts w:eastAsia="Helvetica Neue" w:cs="Helvetica Neue"/>
              </w:rPr>
              <w:t>elects and uses vocabulary, tone, and structure appropriate to the task</w:t>
            </w:r>
          </w:p>
        </w:tc>
        <w:tc>
          <w:tcPr>
            <w:tcW w:w="1434" w:type="dxa"/>
          </w:tcPr>
          <w:p w14:paraId="3202DC6D" w14:textId="77777777" w:rsidR="00195FF0" w:rsidRPr="00C5661B" w:rsidRDefault="00195FF0" w:rsidP="00E71845">
            <w:pPr>
              <w:rPr>
                <w:rFonts w:eastAsia="Helvetica Neue" w:cs="Helvetica Neue"/>
              </w:rPr>
            </w:pPr>
          </w:p>
        </w:tc>
        <w:tc>
          <w:tcPr>
            <w:tcW w:w="1976" w:type="dxa"/>
          </w:tcPr>
          <w:p w14:paraId="32CEFE37" w14:textId="77777777" w:rsidR="00195FF0" w:rsidRPr="00C5661B" w:rsidRDefault="00195FF0" w:rsidP="00E71845">
            <w:pPr>
              <w:rPr>
                <w:rFonts w:eastAsia="Helvetica Neue" w:cs="Helvetica Neue"/>
              </w:rPr>
            </w:pPr>
          </w:p>
        </w:tc>
        <w:tc>
          <w:tcPr>
            <w:tcW w:w="1976" w:type="dxa"/>
          </w:tcPr>
          <w:p w14:paraId="49FB5BCC" w14:textId="77777777" w:rsidR="00195FF0" w:rsidRPr="00C5661B" w:rsidRDefault="00195FF0" w:rsidP="00E71845">
            <w:pPr>
              <w:rPr>
                <w:rFonts w:eastAsia="Helvetica Neue" w:cs="Helvetica Neue"/>
              </w:rPr>
            </w:pPr>
          </w:p>
        </w:tc>
      </w:tr>
      <w:tr w:rsidR="00195FF0" w:rsidRPr="00C5661B" w14:paraId="21D360B0" w14:textId="77777777" w:rsidTr="000D314F">
        <w:tc>
          <w:tcPr>
            <w:tcW w:w="985" w:type="dxa"/>
          </w:tcPr>
          <w:p w14:paraId="6BF356B9" w14:textId="1D8A5B11" w:rsidR="00195FF0" w:rsidRPr="00C5661B" w:rsidRDefault="00E25A1D" w:rsidP="00E71845">
            <w:pPr>
              <w:rPr>
                <w:rFonts w:eastAsia="Helvetica Neue" w:cs="Helvetica Neue"/>
              </w:rPr>
            </w:pPr>
            <w:r>
              <w:rPr>
                <w:rFonts w:eastAsia="Helvetica Neue" w:cs="Helvetica Neue"/>
              </w:rPr>
              <w:lastRenderedPageBreak/>
              <w:t>B2.3 cont’d</w:t>
            </w:r>
          </w:p>
        </w:tc>
        <w:tc>
          <w:tcPr>
            <w:tcW w:w="2979" w:type="dxa"/>
          </w:tcPr>
          <w:p w14:paraId="7152F229" w14:textId="02E67146" w:rsidR="00195FF0" w:rsidRDefault="00195FF0" w:rsidP="00E71845">
            <w:pPr>
              <w:rPr>
                <w:rFonts w:eastAsia="Helvetica Neue" w:cs="Helvetica Neue"/>
              </w:rPr>
            </w:pPr>
            <w:r>
              <w:rPr>
                <w:rFonts w:eastAsia="Helvetica Neue" w:cs="Helvetica Neue"/>
              </w:rPr>
              <w:t>organizes and sequences writing to communicate effectively</w:t>
            </w:r>
          </w:p>
        </w:tc>
        <w:tc>
          <w:tcPr>
            <w:tcW w:w="1434" w:type="dxa"/>
          </w:tcPr>
          <w:p w14:paraId="162111F2" w14:textId="77777777" w:rsidR="00195FF0" w:rsidRPr="00C5661B" w:rsidRDefault="00195FF0" w:rsidP="00E71845">
            <w:pPr>
              <w:rPr>
                <w:rFonts w:eastAsia="Helvetica Neue" w:cs="Helvetica Neue"/>
              </w:rPr>
            </w:pPr>
          </w:p>
        </w:tc>
        <w:tc>
          <w:tcPr>
            <w:tcW w:w="1976" w:type="dxa"/>
          </w:tcPr>
          <w:p w14:paraId="0DBA3EEB" w14:textId="77777777" w:rsidR="00195FF0" w:rsidRPr="00C5661B" w:rsidRDefault="00195FF0" w:rsidP="00E71845">
            <w:pPr>
              <w:rPr>
                <w:rFonts w:eastAsia="Helvetica Neue" w:cs="Helvetica Neue"/>
              </w:rPr>
            </w:pPr>
          </w:p>
        </w:tc>
        <w:tc>
          <w:tcPr>
            <w:tcW w:w="1976" w:type="dxa"/>
          </w:tcPr>
          <w:p w14:paraId="3D0C7438" w14:textId="77777777" w:rsidR="00195FF0" w:rsidRPr="00C5661B" w:rsidRDefault="00195FF0" w:rsidP="00E71845">
            <w:pPr>
              <w:rPr>
                <w:rFonts w:eastAsia="Helvetica Neue" w:cs="Helvetica Neue"/>
              </w:rPr>
            </w:pPr>
          </w:p>
        </w:tc>
      </w:tr>
      <w:tr w:rsidR="00195FF0" w:rsidRPr="00C5661B" w14:paraId="2D2728DE" w14:textId="77777777" w:rsidTr="000D314F">
        <w:tc>
          <w:tcPr>
            <w:tcW w:w="985" w:type="dxa"/>
          </w:tcPr>
          <w:p w14:paraId="032A5286" w14:textId="77777777" w:rsidR="00195FF0" w:rsidRPr="00C5661B" w:rsidRDefault="00195FF0" w:rsidP="00E71845">
            <w:pPr>
              <w:rPr>
                <w:rFonts w:eastAsia="Helvetica Neue" w:cs="Helvetica Neue"/>
              </w:rPr>
            </w:pPr>
          </w:p>
        </w:tc>
        <w:tc>
          <w:tcPr>
            <w:tcW w:w="2979" w:type="dxa"/>
          </w:tcPr>
          <w:p w14:paraId="09AC7DB4" w14:textId="524FD480" w:rsidR="00195FF0" w:rsidRDefault="00195FF0" w:rsidP="00E71845">
            <w:pPr>
              <w:rPr>
                <w:rFonts w:eastAsia="Helvetica Neue" w:cs="Helvetica Neue"/>
              </w:rPr>
            </w:pPr>
            <w:r>
              <w:rPr>
                <w:rFonts w:eastAsia="Helvetica Neue" w:cs="Helvetica Neue"/>
              </w:rPr>
              <w:t>uses a variety of vocabulary, structures, and approaches to convey main ideas with supporting details</w:t>
            </w:r>
          </w:p>
        </w:tc>
        <w:tc>
          <w:tcPr>
            <w:tcW w:w="1434" w:type="dxa"/>
          </w:tcPr>
          <w:p w14:paraId="395F1D83" w14:textId="77777777" w:rsidR="00195FF0" w:rsidRPr="00C5661B" w:rsidRDefault="00195FF0" w:rsidP="00E71845">
            <w:pPr>
              <w:rPr>
                <w:rFonts w:eastAsia="Helvetica Neue" w:cs="Helvetica Neue"/>
              </w:rPr>
            </w:pPr>
          </w:p>
        </w:tc>
        <w:tc>
          <w:tcPr>
            <w:tcW w:w="1976" w:type="dxa"/>
          </w:tcPr>
          <w:p w14:paraId="10FC0120" w14:textId="77777777" w:rsidR="00195FF0" w:rsidRPr="00C5661B" w:rsidRDefault="00195FF0" w:rsidP="00E71845">
            <w:pPr>
              <w:rPr>
                <w:rFonts w:eastAsia="Helvetica Neue" w:cs="Helvetica Neue"/>
              </w:rPr>
            </w:pPr>
          </w:p>
        </w:tc>
        <w:tc>
          <w:tcPr>
            <w:tcW w:w="1976" w:type="dxa"/>
          </w:tcPr>
          <w:p w14:paraId="2EC3EB50" w14:textId="77777777" w:rsidR="00195FF0" w:rsidRPr="00C5661B" w:rsidRDefault="00195FF0" w:rsidP="00E71845">
            <w:pPr>
              <w:rPr>
                <w:rFonts w:eastAsia="Helvetica Neue" w:cs="Helvetica Neue"/>
              </w:rPr>
            </w:pPr>
          </w:p>
        </w:tc>
      </w:tr>
    </w:tbl>
    <w:p w14:paraId="5A0933BB" w14:textId="143D1358" w:rsidR="002E7422" w:rsidRPr="00C5661B" w:rsidRDefault="002E7422">
      <w:pPr>
        <w:spacing w:after="240"/>
        <w:rPr>
          <w:rFonts w:eastAsia="Helvetica Neue" w:cs="Helvetica Neue"/>
        </w:rPr>
      </w:pPr>
      <w:bookmarkStart w:id="0" w:name="_heading=h.gjdgxs" w:colFirst="0" w:colLast="0"/>
      <w:bookmarkEnd w:id="0"/>
    </w:p>
    <w:p w14:paraId="5E94BA07" w14:textId="496E378A" w:rsidR="00E71845" w:rsidRDefault="00195FF0" w:rsidP="00E91A4A">
      <w:pPr>
        <w:spacing w:after="240"/>
        <w:rPr>
          <w:rFonts w:eastAsia="Helvetica Neue" w:cs="Helvetica Neue"/>
        </w:rPr>
      </w:pPr>
      <w:r w:rsidRPr="00C5661B">
        <w:rPr>
          <w:noProof/>
        </w:rPr>
        <mc:AlternateContent>
          <mc:Choice Requires="wps">
            <w:drawing>
              <wp:anchor distT="0" distB="0" distL="114300" distR="114300" simplePos="0" relativeHeight="251683840" behindDoc="0" locked="0" layoutInCell="1" hidden="0" allowOverlap="1" wp14:anchorId="1D8133AF" wp14:editId="01E4EF24">
                <wp:simplePos x="0" y="0"/>
                <wp:positionH relativeFrom="column">
                  <wp:posOffset>3019425</wp:posOffset>
                </wp:positionH>
                <wp:positionV relativeFrom="paragraph">
                  <wp:posOffset>0</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61BCBDF" w14:textId="77777777" w:rsidR="00195FF0" w:rsidRDefault="00195FF0" w:rsidP="00195FF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D8133AF" id="Rectangle 1871138914" o:spid="_x0000_s1033" style="position:absolute;margin-left:237.75pt;margin-top:0;width:18.2pt;height:18.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LbQeIjdAAAABwEAAA8AAABkcnMvZG93bnJldi54bWxMj8FOwzAQRO9I/IO1SNyoE6hDCXEq&#10;BELiglRKK/W4jZc4EK+j2G3D32NOcBzNaOZNtZxcL440hs6zhnyWgSBuvOm41bB5f75agAgR2WDv&#10;mTR8U4BlfX5WYWn8id/ouI6tSCUcStRgYxxKKUNjyWGY+YE4eR9+dBiTHFtpRjylctfL6ywrpMOO&#10;04LFgR4tNV/rg9MQFy/Fiq16tZ/ZbvO0tZijQq0vL6aHexCRpvgXhl/8hA51Ytr7A5sgeg3zW6VS&#10;VEN6lGyV53cg9hpuijnIupL/+esfAAAA//8DAFBLAQItABQABgAIAAAAIQC2gziS/gAAAOEBAAAT&#10;AAAAAAAAAAAAAAAAAAAAAABbQ29udGVudF9UeXBlc10ueG1sUEsBAi0AFAAGAAgAAAAhADj9If/W&#10;AAAAlAEAAAsAAAAAAAAAAAAAAAAALwEAAF9yZWxzLy5yZWxzUEsBAi0AFAAGAAgAAAAhABMSgeYQ&#10;AgAARgQAAA4AAAAAAAAAAAAAAAAALgIAAGRycy9lMm9Eb2MueG1sUEsBAi0AFAAGAAgAAAAhALbQ&#10;eIjdAAAABwEAAA8AAAAAAAAAAAAAAAAAagQAAGRycy9kb3ducmV2LnhtbFBLBQYAAAAABAAEAPMA&#10;AAB0BQAAAAA=&#10;" fillcolor="white [3201]" strokecolor="black [3200]" strokeweight="1pt">
                <v:stroke startarrowwidth="narrow" startarrowlength="short" endarrowwidth="narrow" endarrowlength="short"/>
                <v:textbox inset="2.53958mm,2.53958mm,2.53958mm,2.53958mm">
                  <w:txbxContent>
                    <w:p w14:paraId="061BCBDF" w14:textId="77777777" w:rsidR="00195FF0" w:rsidRDefault="00195FF0" w:rsidP="00195FF0">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84864" behindDoc="0" locked="0" layoutInCell="1" hidden="0" allowOverlap="1" wp14:anchorId="58D50FC4" wp14:editId="4A3582BA">
                <wp:simplePos x="0" y="0"/>
                <wp:positionH relativeFrom="column">
                  <wp:posOffset>5261610</wp:posOffset>
                </wp:positionH>
                <wp:positionV relativeFrom="paragraph">
                  <wp:posOffset>0</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368E6A0" w14:textId="77777777" w:rsidR="00195FF0" w:rsidRDefault="00195FF0" w:rsidP="00195FF0">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8D50FC4" id="Rectangle 1871138907" o:spid="_x0000_s1034" style="position:absolute;margin-left:414.3pt;margin-top:0;width:18.2pt;height:18.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B2v7bXcAAAABwEAAA8AAABkcnMvZG93bnJldi54bWxMj8FOwzAQRO9I/IO1SNyo00IsK8Sp&#10;EAiJCxKUInHcxiYOxOsodtvw9ywnepvVjGbe1us5DOLgptRHMrBcFCActdH21BnYvj1eaRApI1kc&#10;IjkDPy7Bujk/q7Gy8Uiv7rDJneASShUa8DmPlZSp9S5gWsTREXufcQqY+Zw6aSc8cnkY5KoolAzY&#10;Ey94HN29d+33Zh8MZP2kXsiXz/6r+Ng+vHtcYonGXF7Md7cgspvzfxj+8BkdGmbaxT3ZJAYDeqUV&#10;Rw3wR2xrVbLYGbhWNyCbWp7yN78AAAD//wMAUEsBAi0AFAAGAAgAAAAhALaDOJL+AAAA4QEAABMA&#10;AAAAAAAAAAAAAAAAAAAAAFtDb250ZW50X1R5cGVzXS54bWxQSwECLQAUAAYACAAAACEAOP0h/9YA&#10;AACUAQAACwAAAAAAAAAAAAAAAAAvAQAAX3JlbHMvLnJlbHNQSwECLQAUAAYACAAAACEA70/TWRAC&#10;AABGBAAADgAAAAAAAAAAAAAAAAAuAgAAZHJzL2Uyb0RvYy54bWxQSwECLQAUAAYACAAAACEAHa/t&#10;tdwAAAAHAQAADwAAAAAAAAAAAAAAAABqBAAAZHJzL2Rvd25yZXYueG1sUEsFBgAAAAAEAAQA8wAA&#10;AHMFAAAAAA==&#10;" fillcolor="white [3201]" strokecolor="black [3200]" strokeweight="1pt">
                <v:stroke startarrowwidth="narrow" startarrowlength="short" endarrowwidth="narrow" endarrowlength="short"/>
                <v:textbox inset="2.53958mm,2.53958mm,2.53958mm,2.53958mm">
                  <w:txbxContent>
                    <w:p w14:paraId="7368E6A0" w14:textId="77777777" w:rsidR="00195FF0" w:rsidRDefault="00195FF0" w:rsidP="00195FF0">
                      <w:pPr>
                        <w:spacing w:after="0" w:line="240" w:lineRule="auto"/>
                        <w:textDirection w:val="btLr"/>
                      </w:pPr>
                    </w:p>
                  </w:txbxContent>
                </v:textbox>
              </v:rect>
            </w:pict>
          </mc:Fallback>
        </mc:AlternateContent>
      </w:r>
      <w:r w:rsidR="00000000" w:rsidRPr="00C5661B">
        <w:rPr>
          <w:rFonts w:eastAsia="Helvetica Neue" w:cs="Helvetica Neue"/>
        </w:rPr>
        <w:t xml:space="preserve">This task: Was successfully completed        Needs to be tried again  </w:t>
      </w:r>
    </w:p>
    <w:p w14:paraId="45369A2A" w14:textId="77777777" w:rsidR="00E25A1D" w:rsidRDefault="00E25A1D">
      <w:pPr>
        <w:spacing w:after="240" w:line="240" w:lineRule="auto"/>
        <w:rPr>
          <w:rFonts w:eastAsia="Helvetica Neue" w:cs="Helvetica Neue"/>
        </w:rPr>
      </w:pPr>
    </w:p>
    <w:p w14:paraId="58755056" w14:textId="77777777" w:rsidR="00E25A1D" w:rsidRDefault="00000000">
      <w:pPr>
        <w:spacing w:after="240" w:line="240" w:lineRule="auto"/>
        <w:rPr>
          <w:rFonts w:eastAsia="Helvetica Neue" w:cs="Helvetica Neue"/>
        </w:rPr>
      </w:pPr>
      <w:r w:rsidRPr="00C5661B">
        <w:rPr>
          <w:rFonts w:eastAsia="Helvetica Neue" w:cs="Helvetica Neue"/>
        </w:rPr>
        <w:t>Learner Comments:</w:t>
      </w:r>
    </w:p>
    <w:p w14:paraId="06DFA214" w14:textId="5AD20A22" w:rsidR="00E25A1D" w:rsidRDefault="00E25A1D">
      <w:pPr>
        <w:spacing w:after="240" w:line="240" w:lineRule="auto"/>
        <w:rPr>
          <w:rFonts w:eastAsia="Helvetica Neue" w:cs="Helvetica Neue"/>
        </w:rPr>
      </w:pPr>
      <w:r w:rsidRPr="00C5661B">
        <w:rPr>
          <w:noProof/>
        </w:rPr>
        <mc:AlternateContent>
          <mc:Choice Requires="wps">
            <w:drawing>
              <wp:anchor distT="0" distB="0" distL="114300" distR="114300" simplePos="0" relativeHeight="251677696" behindDoc="0" locked="0" layoutInCell="1" hidden="0" allowOverlap="1" wp14:anchorId="252E0537" wp14:editId="46DB9E4E">
                <wp:simplePos x="0" y="0"/>
                <wp:positionH relativeFrom="margin">
                  <wp:align>left</wp:align>
                </wp:positionH>
                <wp:positionV relativeFrom="paragraph">
                  <wp:posOffset>12065</wp:posOffset>
                </wp:positionV>
                <wp:extent cx="6153150" cy="1672590"/>
                <wp:effectExtent l="0" t="0" r="19050" b="22860"/>
                <wp:wrapNone/>
                <wp:docPr id="1871138906" name="Rectangle 1871138906"/>
                <wp:cNvGraphicFramePr/>
                <a:graphic xmlns:a="http://schemas.openxmlformats.org/drawingml/2006/main">
                  <a:graphicData uri="http://schemas.microsoft.com/office/word/2010/wordprocessingShape">
                    <wps:wsp>
                      <wps:cNvSpPr/>
                      <wps:spPr>
                        <a:xfrm>
                          <a:off x="0" y="0"/>
                          <a:ext cx="6153150" cy="16725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95pt;width:484.5pt;height:131.7pt;z-index:2516776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jgRFQIAAEgEAAAOAAAAZHJzL2Uyb0RvYy54bWysVF2vEjEQfTfxPzR9l91FwQthuTEXMSY3&#10;SnL1Bwz9YBv7ZVvY5d87LQhcNTEx8lA67fTMmZkzu7gfjCYHEaJytqXNqKZEWOa4sruWfv2yfnVH&#10;SUxgOWhnRUuPItL75csXi97Pxdh1TnMRCILYOO99S7uU/LyqIuuEgThyXli8lC4YSGiGXcUD9Ihu&#10;dDWu62nVu8B9cEzEiKer0yVdFnwpBUufpYwiEd1S5JbKGsq6zWu1XMB8F8B3ip1pwD+wMKAsBr1A&#10;rSAB2Qf1G5RRLLjoZBoxZyonpWKi5IDZNPUv2Tx14EXJBYsT/aVM8f/Bsk+HJ78JWIbex3nEbc5i&#10;kMHkf+RHhlKs46VYYkiE4eG0mbxuJlhThnfN9O14MivlrK7PfYjpg3CG5E1LA3ajFAkOjzFhSHT9&#10;6ZKjRacVXyuti5EVIB50IAfA3unU5F7hi2de2pIeo8/qQgRQQFJDQk7G85ZGuyvxnj0p0roC829/&#10;BM68VhC7U/QCcNKKUQkFq5Vp6V2df6fjTgB/bzlJR48qt6h1mplFQ4kWOBm4KVJLoPTf/TBNbTHb&#10;a0/yLg3bgSjMa5ax8snW8eMmkOjZWiHhR4hpAwEF3GB0FDXG/b6HgFz0R4uqmTVvxhOcglsj3Brb&#10;WwMs6xzOCkuBkpPxkMrs5AZZ926fnFSlkVcyZ9Yo19Kt82jlebi1i9f1A7D8AQAA//8DAFBLAwQU&#10;AAYACAAAACEAW/MkFN0AAAAGAQAADwAAAGRycy9kb3ducmV2LnhtbEyPwU7DMBBE70j9B2srcUHU&#10;aSMiEuJUBdFL1QulEuLmxEsSEa8j220DX89yguPsrGbelOvJDuKMPvSOFCwXCQikxpmeWgXH1+3t&#10;PYgQNRk9OEIFXxhgXc2uSl0Yd6EXPB9iKziEQqEVdDGOhZSh6dDqsHAjEnsfzlsdWfpWGq8vHG4H&#10;uUqSTFrdEzd0esSnDpvPw8kqeLyZdmj74/Z9t3+r3fN32vp9qtT1fNo8gIg4xb9n+MVndKiYqXYn&#10;MkEMCnhI5GsOgs08y1nXClbZXQqyKuV//OoHAAD//wMAUEsBAi0AFAAGAAgAAAAhALaDOJL+AAAA&#10;4QEAABMAAAAAAAAAAAAAAAAAAAAAAFtDb250ZW50X1R5cGVzXS54bWxQSwECLQAUAAYACAAAACEA&#10;OP0h/9YAAACUAQAACwAAAAAAAAAAAAAAAAAvAQAAX3JlbHMvLnJlbHNQSwECLQAUAAYACAAAACEA&#10;KFI4ERUCAABIBAAADgAAAAAAAAAAAAAAAAAuAgAAZHJzL2Uyb0RvYy54bWxQSwECLQAUAAYACAAA&#10;ACEAW/MkFN0AAAAGAQAADwAAAAAAAAAAAAAAAABvBAAAZHJzL2Rvd25yZXYueG1sUEsFBgAAAAAE&#10;AAQA8wAAAHk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w10:wrap anchorx="margin"/>
              </v:rect>
            </w:pict>
          </mc:Fallback>
        </mc:AlternateContent>
      </w:r>
    </w:p>
    <w:p w14:paraId="23761B51" w14:textId="17E5A5D4" w:rsidR="00E25A1D" w:rsidRDefault="00E25A1D">
      <w:pPr>
        <w:spacing w:after="240" w:line="240" w:lineRule="auto"/>
        <w:rPr>
          <w:rFonts w:eastAsia="Helvetica Neue" w:cs="Helvetica Neue"/>
        </w:rPr>
      </w:pPr>
    </w:p>
    <w:p w14:paraId="17223BE2" w14:textId="094C9A8F" w:rsidR="002E7422" w:rsidRPr="00C5661B" w:rsidRDefault="002E7422">
      <w:pPr>
        <w:spacing w:after="240" w:line="240" w:lineRule="auto"/>
        <w:rPr>
          <w:rFonts w:eastAsia="Helvetica Neue" w:cs="Helvetica Neue"/>
        </w:rPr>
      </w:pPr>
    </w:p>
    <w:p w14:paraId="17600DFE" w14:textId="77777777" w:rsidR="002E7422" w:rsidRDefault="002E7422">
      <w:pPr>
        <w:spacing w:after="240" w:line="240" w:lineRule="auto"/>
        <w:rPr>
          <w:rFonts w:eastAsia="Helvetica Neue" w:cs="Helvetica Neue"/>
        </w:rPr>
      </w:pPr>
    </w:p>
    <w:p w14:paraId="6E93688C" w14:textId="77777777" w:rsidR="00DB381D" w:rsidRPr="00C5661B" w:rsidRDefault="00DB381D">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A775ED1" w14:textId="77777777" w:rsidR="00E71845" w:rsidRDefault="00E71845">
      <w:pPr>
        <w:spacing w:after="240" w:line="240" w:lineRule="auto"/>
        <w:rPr>
          <w:rFonts w:eastAsia="Helvetica Neue" w:cs="Helvetica Neue"/>
        </w:rPr>
      </w:pPr>
    </w:p>
    <w:p w14:paraId="53A26A37" w14:textId="0AB19A41"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7209BC3B" w14:textId="10824E88" w:rsidR="00134134" w:rsidRPr="00DC5E25" w:rsidRDefault="00717340">
      <w:pPr>
        <w:spacing w:after="240" w:line="240" w:lineRule="auto"/>
        <w:rPr>
          <w:rFonts w:eastAsia="Helvetica Neue" w:cs="Helvetica Neue"/>
          <w:b/>
          <w:bCs/>
        </w:rPr>
      </w:pPr>
      <w:r>
        <w:rPr>
          <w:rFonts w:eastAsia="Helvetica Neue" w:cs="Helvetica Neue"/>
          <w:b/>
          <w:bCs/>
        </w:rPr>
        <w:t>__________________                                         _________________</w:t>
      </w:r>
    </w:p>
    <w:sectPr w:rsidR="00134134" w:rsidRPr="00DC5E25">
      <w:headerReference w:type="default" r:id="rId14"/>
      <w:footerReference w:type="default" r:id="rId15"/>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0F08E" w14:textId="77777777" w:rsidR="007F6B05" w:rsidRDefault="007F6B05">
      <w:pPr>
        <w:spacing w:after="0" w:line="240" w:lineRule="auto"/>
      </w:pPr>
      <w:r>
        <w:separator/>
      </w:r>
    </w:p>
  </w:endnote>
  <w:endnote w:type="continuationSeparator" w:id="0">
    <w:p w14:paraId="2541F5CF" w14:textId="77777777" w:rsidR="007F6B05" w:rsidRDefault="007F6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embedRegular r:id="rId1" w:fontKey="{748FC0D0-7467-43BC-B546-3CB232F103C8}"/>
    <w:embedBold r:id="rId2" w:fontKey="{58AE4DD8-517F-4507-A3B2-A7343C519870}"/>
  </w:font>
  <w:font w:name="Georgia">
    <w:panose1 w:val="02040502050405020303"/>
    <w:charset w:val="00"/>
    <w:family w:val="roman"/>
    <w:pitch w:val="variable"/>
    <w:sig w:usb0="00000287" w:usb1="00000000" w:usb2="00000000" w:usb3="00000000" w:csb0="0000009F" w:csb1="00000000"/>
    <w:embedRegular r:id="rId3" w:fontKey="{1D7C2838-0F76-4641-868C-B6417A7B11AC}"/>
    <w:embedItalic r:id="rId4" w:fontKey="{1CFEC46B-160C-4430-B391-47C8F661FD65}"/>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5" w:fontKey="{AE8271D3-8CC2-4FA2-A0E4-35319F06DFE2}"/>
  </w:font>
  <w:font w:name="Calibri">
    <w:panose1 w:val="020F0502020204030204"/>
    <w:charset w:val="00"/>
    <w:family w:val="swiss"/>
    <w:pitch w:val="variable"/>
    <w:sig w:usb0="E4002EFF" w:usb1="C000247B" w:usb2="00000009" w:usb3="00000000" w:csb0="000001FF" w:csb1="00000000"/>
    <w:embedRegular r:id="rId6" w:fontKey="{E4BBF899-F76C-49B2-80A6-442EFD1E1C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8FA90" w14:textId="77777777" w:rsidR="007F6B05" w:rsidRDefault="007F6B05">
      <w:pPr>
        <w:spacing w:after="0" w:line="240" w:lineRule="auto"/>
      </w:pPr>
      <w:r>
        <w:separator/>
      </w:r>
    </w:p>
  </w:footnote>
  <w:footnote w:type="continuationSeparator" w:id="0">
    <w:p w14:paraId="6FFC20F9" w14:textId="77777777" w:rsidR="007F6B05" w:rsidRDefault="007F6B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31507725"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690115">
      <w:rPr>
        <w:color w:val="4C0000"/>
      </w:rPr>
      <w:t>ReadingStrategiesForAcademicArticles_P_A1.3</w:t>
    </w:r>
    <w:r w:rsidR="00195FF0">
      <w:rPr>
        <w:color w:val="4C0000"/>
      </w:rPr>
      <w:t>_B2.3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006C"/>
    <w:multiLevelType w:val="hybridMultilevel"/>
    <w:tmpl w:val="B73290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3063D8"/>
    <w:multiLevelType w:val="hybridMultilevel"/>
    <w:tmpl w:val="5B30B2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4939D6"/>
    <w:multiLevelType w:val="hybridMultilevel"/>
    <w:tmpl w:val="8DD49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E4171F"/>
    <w:multiLevelType w:val="hybridMultilevel"/>
    <w:tmpl w:val="6C6E32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A05658"/>
    <w:multiLevelType w:val="hybridMultilevel"/>
    <w:tmpl w:val="58EA8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616A79"/>
    <w:multiLevelType w:val="hybridMultilevel"/>
    <w:tmpl w:val="D74068CA"/>
    <w:lvl w:ilvl="0" w:tplc="75BC2FB0">
      <w:numFmt w:val="bullet"/>
      <w:lvlText w:val="•"/>
      <w:lvlJc w:val="left"/>
      <w:pPr>
        <w:ind w:left="825" w:hanging="360"/>
      </w:pPr>
      <w:rPr>
        <w:rFonts w:ascii="Times New Roman" w:eastAsia="Times New Roman" w:hAnsi="Times New Roman" w:cs="Times New Roman" w:hint="default"/>
        <w:b w:val="0"/>
        <w:bCs w:val="0"/>
        <w:i w:val="0"/>
        <w:iCs w:val="0"/>
        <w:spacing w:val="0"/>
        <w:w w:val="131"/>
        <w:sz w:val="22"/>
        <w:szCs w:val="22"/>
        <w:lang w:val="en-US" w:eastAsia="en-US" w:bidi="ar-SA"/>
      </w:rPr>
    </w:lvl>
    <w:lvl w:ilvl="1" w:tplc="BFA6E3A6">
      <w:numFmt w:val="bullet"/>
      <w:lvlText w:val="•"/>
      <w:lvlJc w:val="left"/>
      <w:pPr>
        <w:ind w:left="1460" w:hanging="360"/>
      </w:pPr>
      <w:rPr>
        <w:rFonts w:hint="default"/>
        <w:lang w:val="en-US" w:eastAsia="en-US" w:bidi="ar-SA"/>
      </w:rPr>
    </w:lvl>
    <w:lvl w:ilvl="2" w:tplc="D5B2BAC6">
      <w:numFmt w:val="bullet"/>
      <w:lvlText w:val="•"/>
      <w:lvlJc w:val="left"/>
      <w:pPr>
        <w:ind w:left="2101" w:hanging="360"/>
      </w:pPr>
      <w:rPr>
        <w:rFonts w:hint="default"/>
        <w:lang w:val="en-US" w:eastAsia="en-US" w:bidi="ar-SA"/>
      </w:rPr>
    </w:lvl>
    <w:lvl w:ilvl="3" w:tplc="B1800956">
      <w:numFmt w:val="bullet"/>
      <w:lvlText w:val="•"/>
      <w:lvlJc w:val="left"/>
      <w:pPr>
        <w:ind w:left="2741" w:hanging="360"/>
      </w:pPr>
      <w:rPr>
        <w:rFonts w:hint="default"/>
        <w:lang w:val="en-US" w:eastAsia="en-US" w:bidi="ar-SA"/>
      </w:rPr>
    </w:lvl>
    <w:lvl w:ilvl="4" w:tplc="ABAC6DBC">
      <w:numFmt w:val="bullet"/>
      <w:lvlText w:val="•"/>
      <w:lvlJc w:val="left"/>
      <w:pPr>
        <w:ind w:left="3382" w:hanging="360"/>
      </w:pPr>
      <w:rPr>
        <w:rFonts w:hint="default"/>
        <w:lang w:val="en-US" w:eastAsia="en-US" w:bidi="ar-SA"/>
      </w:rPr>
    </w:lvl>
    <w:lvl w:ilvl="5" w:tplc="50CC0FE8">
      <w:numFmt w:val="bullet"/>
      <w:lvlText w:val="•"/>
      <w:lvlJc w:val="left"/>
      <w:pPr>
        <w:ind w:left="4023" w:hanging="360"/>
      </w:pPr>
      <w:rPr>
        <w:rFonts w:hint="default"/>
        <w:lang w:val="en-US" w:eastAsia="en-US" w:bidi="ar-SA"/>
      </w:rPr>
    </w:lvl>
    <w:lvl w:ilvl="6" w:tplc="94224BA4">
      <w:numFmt w:val="bullet"/>
      <w:lvlText w:val="•"/>
      <w:lvlJc w:val="left"/>
      <w:pPr>
        <w:ind w:left="4663" w:hanging="360"/>
      </w:pPr>
      <w:rPr>
        <w:rFonts w:hint="default"/>
        <w:lang w:val="en-US" w:eastAsia="en-US" w:bidi="ar-SA"/>
      </w:rPr>
    </w:lvl>
    <w:lvl w:ilvl="7" w:tplc="601A33F8">
      <w:numFmt w:val="bullet"/>
      <w:lvlText w:val="•"/>
      <w:lvlJc w:val="left"/>
      <w:pPr>
        <w:ind w:left="5304" w:hanging="360"/>
      </w:pPr>
      <w:rPr>
        <w:rFonts w:hint="default"/>
        <w:lang w:val="en-US" w:eastAsia="en-US" w:bidi="ar-SA"/>
      </w:rPr>
    </w:lvl>
    <w:lvl w:ilvl="8" w:tplc="30885060">
      <w:numFmt w:val="bullet"/>
      <w:lvlText w:val="•"/>
      <w:lvlJc w:val="left"/>
      <w:pPr>
        <w:ind w:left="5944" w:hanging="360"/>
      </w:pPr>
      <w:rPr>
        <w:rFonts w:hint="default"/>
        <w:lang w:val="en-US" w:eastAsia="en-US" w:bidi="ar-SA"/>
      </w:rPr>
    </w:lvl>
  </w:abstractNum>
  <w:abstractNum w:abstractNumId="7" w15:restartNumberingAfterBreak="0">
    <w:nsid w:val="370A2B33"/>
    <w:multiLevelType w:val="hybridMultilevel"/>
    <w:tmpl w:val="FF809E34"/>
    <w:lvl w:ilvl="0" w:tplc="A61AE0F0">
      <w:numFmt w:val="bullet"/>
      <w:lvlText w:val="•"/>
      <w:lvlJc w:val="left"/>
      <w:pPr>
        <w:ind w:left="825" w:hanging="360"/>
      </w:pPr>
      <w:rPr>
        <w:rFonts w:ascii="Times New Roman" w:eastAsia="Times New Roman" w:hAnsi="Times New Roman" w:cs="Times New Roman" w:hint="default"/>
        <w:b w:val="0"/>
        <w:bCs w:val="0"/>
        <w:i w:val="0"/>
        <w:iCs w:val="0"/>
        <w:spacing w:val="0"/>
        <w:w w:val="131"/>
        <w:sz w:val="22"/>
        <w:szCs w:val="22"/>
        <w:lang w:val="en-US" w:eastAsia="en-US" w:bidi="ar-SA"/>
      </w:rPr>
    </w:lvl>
    <w:lvl w:ilvl="1" w:tplc="1A34B89A">
      <w:numFmt w:val="bullet"/>
      <w:lvlText w:val="•"/>
      <w:lvlJc w:val="left"/>
      <w:pPr>
        <w:ind w:left="1460" w:hanging="360"/>
      </w:pPr>
      <w:rPr>
        <w:rFonts w:hint="default"/>
        <w:lang w:val="en-US" w:eastAsia="en-US" w:bidi="ar-SA"/>
      </w:rPr>
    </w:lvl>
    <w:lvl w:ilvl="2" w:tplc="96A0044E">
      <w:numFmt w:val="bullet"/>
      <w:lvlText w:val="•"/>
      <w:lvlJc w:val="left"/>
      <w:pPr>
        <w:ind w:left="2101" w:hanging="360"/>
      </w:pPr>
      <w:rPr>
        <w:rFonts w:hint="default"/>
        <w:lang w:val="en-US" w:eastAsia="en-US" w:bidi="ar-SA"/>
      </w:rPr>
    </w:lvl>
    <w:lvl w:ilvl="3" w:tplc="93EC3876">
      <w:numFmt w:val="bullet"/>
      <w:lvlText w:val="•"/>
      <w:lvlJc w:val="left"/>
      <w:pPr>
        <w:ind w:left="2741" w:hanging="360"/>
      </w:pPr>
      <w:rPr>
        <w:rFonts w:hint="default"/>
        <w:lang w:val="en-US" w:eastAsia="en-US" w:bidi="ar-SA"/>
      </w:rPr>
    </w:lvl>
    <w:lvl w:ilvl="4" w:tplc="61A42B40">
      <w:numFmt w:val="bullet"/>
      <w:lvlText w:val="•"/>
      <w:lvlJc w:val="left"/>
      <w:pPr>
        <w:ind w:left="3382" w:hanging="360"/>
      </w:pPr>
      <w:rPr>
        <w:rFonts w:hint="default"/>
        <w:lang w:val="en-US" w:eastAsia="en-US" w:bidi="ar-SA"/>
      </w:rPr>
    </w:lvl>
    <w:lvl w:ilvl="5" w:tplc="9042E0AC">
      <w:numFmt w:val="bullet"/>
      <w:lvlText w:val="•"/>
      <w:lvlJc w:val="left"/>
      <w:pPr>
        <w:ind w:left="4023" w:hanging="360"/>
      </w:pPr>
      <w:rPr>
        <w:rFonts w:hint="default"/>
        <w:lang w:val="en-US" w:eastAsia="en-US" w:bidi="ar-SA"/>
      </w:rPr>
    </w:lvl>
    <w:lvl w:ilvl="6" w:tplc="D13A3474">
      <w:numFmt w:val="bullet"/>
      <w:lvlText w:val="•"/>
      <w:lvlJc w:val="left"/>
      <w:pPr>
        <w:ind w:left="4663" w:hanging="360"/>
      </w:pPr>
      <w:rPr>
        <w:rFonts w:hint="default"/>
        <w:lang w:val="en-US" w:eastAsia="en-US" w:bidi="ar-SA"/>
      </w:rPr>
    </w:lvl>
    <w:lvl w:ilvl="7" w:tplc="961A0240">
      <w:numFmt w:val="bullet"/>
      <w:lvlText w:val="•"/>
      <w:lvlJc w:val="left"/>
      <w:pPr>
        <w:ind w:left="5304" w:hanging="360"/>
      </w:pPr>
      <w:rPr>
        <w:rFonts w:hint="default"/>
        <w:lang w:val="en-US" w:eastAsia="en-US" w:bidi="ar-SA"/>
      </w:rPr>
    </w:lvl>
    <w:lvl w:ilvl="8" w:tplc="A146A2DE">
      <w:numFmt w:val="bullet"/>
      <w:lvlText w:val="•"/>
      <w:lvlJc w:val="left"/>
      <w:pPr>
        <w:ind w:left="5944" w:hanging="360"/>
      </w:pPr>
      <w:rPr>
        <w:rFonts w:hint="default"/>
        <w:lang w:val="en-US" w:eastAsia="en-US" w:bidi="ar-SA"/>
      </w:rPr>
    </w:lvl>
  </w:abstractNum>
  <w:abstractNum w:abstractNumId="8"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8750422"/>
    <w:multiLevelType w:val="hybridMultilevel"/>
    <w:tmpl w:val="BDC60454"/>
    <w:lvl w:ilvl="0" w:tplc="04090001">
      <w:start w:val="1"/>
      <w:numFmt w:val="bullet"/>
      <w:lvlText w:val=""/>
      <w:lvlJc w:val="left"/>
      <w:pPr>
        <w:ind w:left="360" w:hanging="360"/>
      </w:pPr>
      <w:rPr>
        <w:rFonts w:ascii="Symbol" w:hAnsi="Symbol" w:hint="default"/>
        <w:b w:val="0"/>
        <w:bCs w:val="0"/>
        <w:i w:val="0"/>
        <w:iCs w:val="0"/>
        <w:spacing w:val="0"/>
        <w:w w:val="131"/>
        <w:sz w:val="22"/>
        <w:szCs w:val="22"/>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9FE512B"/>
    <w:multiLevelType w:val="hybridMultilevel"/>
    <w:tmpl w:val="25F47F24"/>
    <w:lvl w:ilvl="0" w:tplc="ECD41676">
      <w:numFmt w:val="bullet"/>
      <w:lvlText w:val="•"/>
      <w:lvlJc w:val="left"/>
      <w:pPr>
        <w:ind w:left="825" w:hanging="360"/>
      </w:pPr>
      <w:rPr>
        <w:rFonts w:ascii="Times New Roman" w:eastAsia="Times New Roman" w:hAnsi="Times New Roman" w:cs="Times New Roman" w:hint="default"/>
        <w:b w:val="0"/>
        <w:bCs w:val="0"/>
        <w:i w:val="0"/>
        <w:iCs w:val="0"/>
        <w:spacing w:val="0"/>
        <w:w w:val="131"/>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DFE411B"/>
    <w:multiLevelType w:val="hybridMultilevel"/>
    <w:tmpl w:val="B55AB34C"/>
    <w:lvl w:ilvl="0" w:tplc="F898A4D8">
      <w:numFmt w:val="bullet"/>
      <w:lvlText w:val="•"/>
      <w:lvlJc w:val="left"/>
      <w:pPr>
        <w:ind w:left="825" w:hanging="360"/>
      </w:pPr>
      <w:rPr>
        <w:rFonts w:ascii="Times New Roman" w:eastAsia="Times New Roman" w:hAnsi="Times New Roman" w:cs="Times New Roman" w:hint="default"/>
        <w:b w:val="0"/>
        <w:bCs w:val="0"/>
        <w:i w:val="0"/>
        <w:iCs w:val="0"/>
        <w:spacing w:val="0"/>
        <w:w w:val="131"/>
        <w:sz w:val="22"/>
        <w:szCs w:val="22"/>
        <w:lang w:val="en-US" w:eastAsia="en-US" w:bidi="ar-SA"/>
      </w:rPr>
    </w:lvl>
    <w:lvl w:ilvl="1" w:tplc="6E9A721A">
      <w:numFmt w:val="bullet"/>
      <w:lvlText w:val="•"/>
      <w:lvlJc w:val="left"/>
      <w:pPr>
        <w:ind w:left="1460" w:hanging="360"/>
      </w:pPr>
      <w:rPr>
        <w:rFonts w:hint="default"/>
        <w:lang w:val="en-US" w:eastAsia="en-US" w:bidi="ar-SA"/>
      </w:rPr>
    </w:lvl>
    <w:lvl w:ilvl="2" w:tplc="B88A39F2">
      <w:numFmt w:val="bullet"/>
      <w:lvlText w:val="•"/>
      <w:lvlJc w:val="left"/>
      <w:pPr>
        <w:ind w:left="2101" w:hanging="360"/>
      </w:pPr>
      <w:rPr>
        <w:rFonts w:hint="default"/>
        <w:lang w:val="en-US" w:eastAsia="en-US" w:bidi="ar-SA"/>
      </w:rPr>
    </w:lvl>
    <w:lvl w:ilvl="3" w:tplc="78EC9238">
      <w:numFmt w:val="bullet"/>
      <w:lvlText w:val="•"/>
      <w:lvlJc w:val="left"/>
      <w:pPr>
        <w:ind w:left="2741" w:hanging="360"/>
      </w:pPr>
      <w:rPr>
        <w:rFonts w:hint="default"/>
        <w:lang w:val="en-US" w:eastAsia="en-US" w:bidi="ar-SA"/>
      </w:rPr>
    </w:lvl>
    <w:lvl w:ilvl="4" w:tplc="E9061008">
      <w:numFmt w:val="bullet"/>
      <w:lvlText w:val="•"/>
      <w:lvlJc w:val="left"/>
      <w:pPr>
        <w:ind w:left="3382" w:hanging="360"/>
      </w:pPr>
      <w:rPr>
        <w:rFonts w:hint="default"/>
        <w:lang w:val="en-US" w:eastAsia="en-US" w:bidi="ar-SA"/>
      </w:rPr>
    </w:lvl>
    <w:lvl w:ilvl="5" w:tplc="505C56D8">
      <w:numFmt w:val="bullet"/>
      <w:lvlText w:val="•"/>
      <w:lvlJc w:val="left"/>
      <w:pPr>
        <w:ind w:left="4023" w:hanging="360"/>
      </w:pPr>
      <w:rPr>
        <w:rFonts w:hint="default"/>
        <w:lang w:val="en-US" w:eastAsia="en-US" w:bidi="ar-SA"/>
      </w:rPr>
    </w:lvl>
    <w:lvl w:ilvl="6" w:tplc="1FEE678E">
      <w:numFmt w:val="bullet"/>
      <w:lvlText w:val="•"/>
      <w:lvlJc w:val="left"/>
      <w:pPr>
        <w:ind w:left="4663" w:hanging="360"/>
      </w:pPr>
      <w:rPr>
        <w:rFonts w:hint="default"/>
        <w:lang w:val="en-US" w:eastAsia="en-US" w:bidi="ar-SA"/>
      </w:rPr>
    </w:lvl>
    <w:lvl w:ilvl="7" w:tplc="37868912">
      <w:numFmt w:val="bullet"/>
      <w:lvlText w:val="•"/>
      <w:lvlJc w:val="left"/>
      <w:pPr>
        <w:ind w:left="5304" w:hanging="360"/>
      </w:pPr>
      <w:rPr>
        <w:rFonts w:hint="default"/>
        <w:lang w:val="en-US" w:eastAsia="en-US" w:bidi="ar-SA"/>
      </w:rPr>
    </w:lvl>
    <w:lvl w:ilvl="8" w:tplc="DA28EC04">
      <w:numFmt w:val="bullet"/>
      <w:lvlText w:val="•"/>
      <w:lvlJc w:val="left"/>
      <w:pPr>
        <w:ind w:left="5944" w:hanging="360"/>
      </w:pPr>
      <w:rPr>
        <w:rFonts w:hint="default"/>
        <w:lang w:val="en-US" w:eastAsia="en-US" w:bidi="ar-SA"/>
      </w:rPr>
    </w:lvl>
  </w:abstractNum>
  <w:abstractNum w:abstractNumId="13" w15:restartNumberingAfterBreak="0">
    <w:nsid w:val="50436EDF"/>
    <w:multiLevelType w:val="hybridMultilevel"/>
    <w:tmpl w:val="544C4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41661B"/>
    <w:multiLevelType w:val="hybridMultilevel"/>
    <w:tmpl w:val="28106594"/>
    <w:lvl w:ilvl="0" w:tplc="ECD41676">
      <w:numFmt w:val="bullet"/>
      <w:lvlText w:val="•"/>
      <w:lvlJc w:val="left"/>
      <w:pPr>
        <w:ind w:left="825" w:hanging="360"/>
      </w:pPr>
      <w:rPr>
        <w:rFonts w:ascii="Times New Roman" w:eastAsia="Times New Roman" w:hAnsi="Times New Roman" w:cs="Times New Roman" w:hint="default"/>
        <w:b w:val="0"/>
        <w:bCs w:val="0"/>
        <w:i w:val="0"/>
        <w:iCs w:val="0"/>
        <w:spacing w:val="0"/>
        <w:w w:val="131"/>
        <w:sz w:val="22"/>
        <w:szCs w:val="22"/>
        <w:lang w:val="en-US" w:eastAsia="en-US" w:bidi="ar-SA"/>
      </w:rPr>
    </w:lvl>
    <w:lvl w:ilvl="1" w:tplc="175C72F8">
      <w:numFmt w:val="bullet"/>
      <w:lvlText w:val="•"/>
      <w:lvlJc w:val="left"/>
      <w:pPr>
        <w:ind w:left="1460" w:hanging="360"/>
      </w:pPr>
      <w:rPr>
        <w:rFonts w:hint="default"/>
        <w:lang w:val="en-US" w:eastAsia="en-US" w:bidi="ar-SA"/>
      </w:rPr>
    </w:lvl>
    <w:lvl w:ilvl="2" w:tplc="F37C923C">
      <w:numFmt w:val="bullet"/>
      <w:lvlText w:val="•"/>
      <w:lvlJc w:val="left"/>
      <w:pPr>
        <w:ind w:left="2101" w:hanging="360"/>
      </w:pPr>
      <w:rPr>
        <w:rFonts w:hint="default"/>
        <w:lang w:val="en-US" w:eastAsia="en-US" w:bidi="ar-SA"/>
      </w:rPr>
    </w:lvl>
    <w:lvl w:ilvl="3" w:tplc="6BA2BD0E">
      <w:numFmt w:val="bullet"/>
      <w:lvlText w:val="•"/>
      <w:lvlJc w:val="left"/>
      <w:pPr>
        <w:ind w:left="2741" w:hanging="360"/>
      </w:pPr>
      <w:rPr>
        <w:rFonts w:hint="default"/>
        <w:lang w:val="en-US" w:eastAsia="en-US" w:bidi="ar-SA"/>
      </w:rPr>
    </w:lvl>
    <w:lvl w:ilvl="4" w:tplc="4136205E">
      <w:numFmt w:val="bullet"/>
      <w:lvlText w:val="•"/>
      <w:lvlJc w:val="left"/>
      <w:pPr>
        <w:ind w:left="3382" w:hanging="360"/>
      </w:pPr>
      <w:rPr>
        <w:rFonts w:hint="default"/>
        <w:lang w:val="en-US" w:eastAsia="en-US" w:bidi="ar-SA"/>
      </w:rPr>
    </w:lvl>
    <w:lvl w:ilvl="5" w:tplc="27EAAA8E">
      <w:numFmt w:val="bullet"/>
      <w:lvlText w:val="•"/>
      <w:lvlJc w:val="left"/>
      <w:pPr>
        <w:ind w:left="4023" w:hanging="360"/>
      </w:pPr>
      <w:rPr>
        <w:rFonts w:hint="default"/>
        <w:lang w:val="en-US" w:eastAsia="en-US" w:bidi="ar-SA"/>
      </w:rPr>
    </w:lvl>
    <w:lvl w:ilvl="6" w:tplc="8604E450">
      <w:numFmt w:val="bullet"/>
      <w:lvlText w:val="•"/>
      <w:lvlJc w:val="left"/>
      <w:pPr>
        <w:ind w:left="4663" w:hanging="360"/>
      </w:pPr>
      <w:rPr>
        <w:rFonts w:hint="default"/>
        <w:lang w:val="en-US" w:eastAsia="en-US" w:bidi="ar-SA"/>
      </w:rPr>
    </w:lvl>
    <w:lvl w:ilvl="7" w:tplc="8514DDBC">
      <w:numFmt w:val="bullet"/>
      <w:lvlText w:val="•"/>
      <w:lvlJc w:val="left"/>
      <w:pPr>
        <w:ind w:left="5304" w:hanging="360"/>
      </w:pPr>
      <w:rPr>
        <w:rFonts w:hint="default"/>
        <w:lang w:val="en-US" w:eastAsia="en-US" w:bidi="ar-SA"/>
      </w:rPr>
    </w:lvl>
    <w:lvl w:ilvl="8" w:tplc="0DB07CC4">
      <w:numFmt w:val="bullet"/>
      <w:lvlText w:val="•"/>
      <w:lvlJc w:val="left"/>
      <w:pPr>
        <w:ind w:left="5944" w:hanging="360"/>
      </w:pPr>
      <w:rPr>
        <w:rFonts w:hint="default"/>
        <w:lang w:val="en-US" w:eastAsia="en-US" w:bidi="ar-SA"/>
      </w:rPr>
    </w:lvl>
  </w:abstractNum>
  <w:abstractNum w:abstractNumId="15" w15:restartNumberingAfterBreak="0">
    <w:nsid w:val="614A270B"/>
    <w:multiLevelType w:val="hybridMultilevel"/>
    <w:tmpl w:val="14428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A7437E1"/>
    <w:multiLevelType w:val="hybridMultilevel"/>
    <w:tmpl w:val="C70EF95E"/>
    <w:lvl w:ilvl="0" w:tplc="1BFC03C8">
      <w:numFmt w:val="bullet"/>
      <w:lvlText w:val="•"/>
      <w:lvlJc w:val="left"/>
      <w:pPr>
        <w:ind w:left="825" w:hanging="360"/>
      </w:pPr>
      <w:rPr>
        <w:rFonts w:ascii="Times New Roman" w:eastAsia="Times New Roman" w:hAnsi="Times New Roman" w:cs="Times New Roman" w:hint="default"/>
        <w:b w:val="0"/>
        <w:bCs w:val="0"/>
        <w:i w:val="0"/>
        <w:iCs w:val="0"/>
        <w:spacing w:val="0"/>
        <w:w w:val="131"/>
        <w:sz w:val="22"/>
        <w:szCs w:val="22"/>
        <w:lang w:val="en-US" w:eastAsia="en-US" w:bidi="ar-SA"/>
      </w:rPr>
    </w:lvl>
    <w:lvl w:ilvl="1" w:tplc="54F247DC">
      <w:numFmt w:val="bullet"/>
      <w:lvlText w:val="•"/>
      <w:lvlJc w:val="left"/>
      <w:pPr>
        <w:ind w:left="1460" w:hanging="360"/>
      </w:pPr>
      <w:rPr>
        <w:rFonts w:hint="default"/>
        <w:lang w:val="en-US" w:eastAsia="en-US" w:bidi="ar-SA"/>
      </w:rPr>
    </w:lvl>
    <w:lvl w:ilvl="2" w:tplc="451C96AE">
      <w:numFmt w:val="bullet"/>
      <w:lvlText w:val="•"/>
      <w:lvlJc w:val="left"/>
      <w:pPr>
        <w:ind w:left="2101" w:hanging="360"/>
      </w:pPr>
      <w:rPr>
        <w:rFonts w:hint="default"/>
        <w:lang w:val="en-US" w:eastAsia="en-US" w:bidi="ar-SA"/>
      </w:rPr>
    </w:lvl>
    <w:lvl w:ilvl="3" w:tplc="25E62F0C">
      <w:numFmt w:val="bullet"/>
      <w:lvlText w:val="•"/>
      <w:lvlJc w:val="left"/>
      <w:pPr>
        <w:ind w:left="2741" w:hanging="360"/>
      </w:pPr>
      <w:rPr>
        <w:rFonts w:hint="default"/>
        <w:lang w:val="en-US" w:eastAsia="en-US" w:bidi="ar-SA"/>
      </w:rPr>
    </w:lvl>
    <w:lvl w:ilvl="4" w:tplc="6B4A5F4C">
      <w:numFmt w:val="bullet"/>
      <w:lvlText w:val="•"/>
      <w:lvlJc w:val="left"/>
      <w:pPr>
        <w:ind w:left="3382" w:hanging="360"/>
      </w:pPr>
      <w:rPr>
        <w:rFonts w:hint="default"/>
        <w:lang w:val="en-US" w:eastAsia="en-US" w:bidi="ar-SA"/>
      </w:rPr>
    </w:lvl>
    <w:lvl w:ilvl="5" w:tplc="63981EFA">
      <w:numFmt w:val="bullet"/>
      <w:lvlText w:val="•"/>
      <w:lvlJc w:val="left"/>
      <w:pPr>
        <w:ind w:left="4023" w:hanging="360"/>
      </w:pPr>
      <w:rPr>
        <w:rFonts w:hint="default"/>
        <w:lang w:val="en-US" w:eastAsia="en-US" w:bidi="ar-SA"/>
      </w:rPr>
    </w:lvl>
    <w:lvl w:ilvl="6" w:tplc="C87247DA">
      <w:numFmt w:val="bullet"/>
      <w:lvlText w:val="•"/>
      <w:lvlJc w:val="left"/>
      <w:pPr>
        <w:ind w:left="4663" w:hanging="360"/>
      </w:pPr>
      <w:rPr>
        <w:rFonts w:hint="default"/>
        <w:lang w:val="en-US" w:eastAsia="en-US" w:bidi="ar-SA"/>
      </w:rPr>
    </w:lvl>
    <w:lvl w:ilvl="7" w:tplc="DFD23486">
      <w:numFmt w:val="bullet"/>
      <w:lvlText w:val="•"/>
      <w:lvlJc w:val="left"/>
      <w:pPr>
        <w:ind w:left="5304" w:hanging="360"/>
      </w:pPr>
      <w:rPr>
        <w:rFonts w:hint="default"/>
        <w:lang w:val="en-US" w:eastAsia="en-US" w:bidi="ar-SA"/>
      </w:rPr>
    </w:lvl>
    <w:lvl w:ilvl="8" w:tplc="3FF4D1A4">
      <w:numFmt w:val="bullet"/>
      <w:lvlText w:val="•"/>
      <w:lvlJc w:val="left"/>
      <w:pPr>
        <w:ind w:left="5944" w:hanging="360"/>
      </w:pPr>
      <w:rPr>
        <w:rFonts w:hint="default"/>
        <w:lang w:val="en-US" w:eastAsia="en-US" w:bidi="ar-SA"/>
      </w:rPr>
    </w:lvl>
  </w:abstractNum>
  <w:abstractNum w:abstractNumId="18"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5B20E5B"/>
    <w:multiLevelType w:val="hybridMultilevel"/>
    <w:tmpl w:val="8DD490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D97672A"/>
    <w:multiLevelType w:val="hybridMultilevel"/>
    <w:tmpl w:val="ECC6F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85368274">
    <w:abstractNumId w:val="19"/>
  </w:num>
  <w:num w:numId="2" w16cid:durableId="1964770253">
    <w:abstractNumId w:val="16"/>
  </w:num>
  <w:num w:numId="3" w16cid:durableId="712314391">
    <w:abstractNumId w:val="18"/>
  </w:num>
  <w:num w:numId="4" w16cid:durableId="846939314">
    <w:abstractNumId w:val="5"/>
  </w:num>
  <w:num w:numId="5" w16cid:durableId="1824618894">
    <w:abstractNumId w:val="8"/>
  </w:num>
  <w:num w:numId="6" w16cid:durableId="1244605812">
    <w:abstractNumId w:val="11"/>
  </w:num>
  <w:num w:numId="7" w16cid:durableId="1916352253">
    <w:abstractNumId w:val="2"/>
  </w:num>
  <w:num w:numId="8" w16cid:durableId="1736509642">
    <w:abstractNumId w:val="20"/>
  </w:num>
  <w:num w:numId="9" w16cid:durableId="801389230">
    <w:abstractNumId w:val="6"/>
  </w:num>
  <w:num w:numId="10" w16cid:durableId="121651915">
    <w:abstractNumId w:val="14"/>
  </w:num>
  <w:num w:numId="11" w16cid:durableId="1069420854">
    <w:abstractNumId w:val="17"/>
  </w:num>
  <w:num w:numId="12" w16cid:durableId="523177958">
    <w:abstractNumId w:val="12"/>
  </w:num>
  <w:num w:numId="13" w16cid:durableId="704643551">
    <w:abstractNumId w:val="7"/>
  </w:num>
  <w:num w:numId="14" w16cid:durableId="1313564510">
    <w:abstractNumId w:val="15"/>
  </w:num>
  <w:num w:numId="15" w16cid:durableId="1713456473">
    <w:abstractNumId w:val="4"/>
  </w:num>
  <w:num w:numId="16" w16cid:durableId="1212618398">
    <w:abstractNumId w:val="13"/>
  </w:num>
  <w:num w:numId="17" w16cid:durableId="1424182413">
    <w:abstractNumId w:val="0"/>
  </w:num>
  <w:num w:numId="18" w16cid:durableId="1599019279">
    <w:abstractNumId w:val="21"/>
  </w:num>
  <w:num w:numId="19" w16cid:durableId="73481136">
    <w:abstractNumId w:val="3"/>
  </w:num>
  <w:num w:numId="20" w16cid:durableId="1684743371">
    <w:abstractNumId w:val="10"/>
  </w:num>
  <w:num w:numId="21" w16cid:durableId="866984413">
    <w:abstractNumId w:val="9"/>
  </w:num>
  <w:num w:numId="22" w16cid:durableId="198638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02E80"/>
    <w:rsid w:val="000033D9"/>
    <w:rsid w:val="00011168"/>
    <w:rsid w:val="000573A4"/>
    <w:rsid w:val="0006010D"/>
    <w:rsid w:val="000609C5"/>
    <w:rsid w:val="00077468"/>
    <w:rsid w:val="000D314F"/>
    <w:rsid w:val="00113176"/>
    <w:rsid w:val="00113D07"/>
    <w:rsid w:val="00114343"/>
    <w:rsid w:val="00134134"/>
    <w:rsid w:val="00153470"/>
    <w:rsid w:val="00185135"/>
    <w:rsid w:val="00195FF0"/>
    <w:rsid w:val="001A288E"/>
    <w:rsid w:val="001F2AC0"/>
    <w:rsid w:val="001F4104"/>
    <w:rsid w:val="002002E6"/>
    <w:rsid w:val="00275F77"/>
    <w:rsid w:val="002963DE"/>
    <w:rsid w:val="002A24E6"/>
    <w:rsid w:val="002B6EBB"/>
    <w:rsid w:val="002B7E09"/>
    <w:rsid w:val="002D6674"/>
    <w:rsid w:val="002D6B33"/>
    <w:rsid w:val="002E0EE6"/>
    <w:rsid w:val="002E7422"/>
    <w:rsid w:val="003626C4"/>
    <w:rsid w:val="003A5283"/>
    <w:rsid w:val="003B42EC"/>
    <w:rsid w:val="003C40EF"/>
    <w:rsid w:val="003C430E"/>
    <w:rsid w:val="00403FEA"/>
    <w:rsid w:val="004169A8"/>
    <w:rsid w:val="00416E4F"/>
    <w:rsid w:val="004218BD"/>
    <w:rsid w:val="0042638B"/>
    <w:rsid w:val="00447696"/>
    <w:rsid w:val="00453D1E"/>
    <w:rsid w:val="004607DC"/>
    <w:rsid w:val="00472DD4"/>
    <w:rsid w:val="00496874"/>
    <w:rsid w:val="004A0411"/>
    <w:rsid w:val="004A34AC"/>
    <w:rsid w:val="004A4FC6"/>
    <w:rsid w:val="004A62D5"/>
    <w:rsid w:val="004A76D5"/>
    <w:rsid w:val="004B4DA0"/>
    <w:rsid w:val="00531C6E"/>
    <w:rsid w:val="00533AB1"/>
    <w:rsid w:val="00587CDE"/>
    <w:rsid w:val="00591E9D"/>
    <w:rsid w:val="005B5858"/>
    <w:rsid w:val="005D05A0"/>
    <w:rsid w:val="006128E8"/>
    <w:rsid w:val="00676D9C"/>
    <w:rsid w:val="00677466"/>
    <w:rsid w:val="00690115"/>
    <w:rsid w:val="006B0966"/>
    <w:rsid w:val="006D4FC8"/>
    <w:rsid w:val="006F4033"/>
    <w:rsid w:val="00703FDF"/>
    <w:rsid w:val="00717340"/>
    <w:rsid w:val="007473DF"/>
    <w:rsid w:val="007548A1"/>
    <w:rsid w:val="007813D4"/>
    <w:rsid w:val="007818CA"/>
    <w:rsid w:val="007A2939"/>
    <w:rsid w:val="007C2293"/>
    <w:rsid w:val="007D1D87"/>
    <w:rsid w:val="007F6B05"/>
    <w:rsid w:val="008109E0"/>
    <w:rsid w:val="008272B6"/>
    <w:rsid w:val="008544BF"/>
    <w:rsid w:val="008A1668"/>
    <w:rsid w:val="008C4DBF"/>
    <w:rsid w:val="008E12A7"/>
    <w:rsid w:val="008E497E"/>
    <w:rsid w:val="00904964"/>
    <w:rsid w:val="00937D00"/>
    <w:rsid w:val="009535DD"/>
    <w:rsid w:val="00986CE0"/>
    <w:rsid w:val="009D1D6E"/>
    <w:rsid w:val="009D1FDC"/>
    <w:rsid w:val="009E4865"/>
    <w:rsid w:val="009F5E49"/>
    <w:rsid w:val="009F7922"/>
    <w:rsid w:val="00A02C70"/>
    <w:rsid w:val="00A13B2C"/>
    <w:rsid w:val="00A31053"/>
    <w:rsid w:val="00A42F90"/>
    <w:rsid w:val="00A5125B"/>
    <w:rsid w:val="00A82861"/>
    <w:rsid w:val="00A8545E"/>
    <w:rsid w:val="00AB00F4"/>
    <w:rsid w:val="00AF562E"/>
    <w:rsid w:val="00B04DDA"/>
    <w:rsid w:val="00B2741B"/>
    <w:rsid w:val="00B276DD"/>
    <w:rsid w:val="00B36805"/>
    <w:rsid w:val="00B40D3B"/>
    <w:rsid w:val="00BA0E22"/>
    <w:rsid w:val="00BE3B40"/>
    <w:rsid w:val="00BF377E"/>
    <w:rsid w:val="00BF7532"/>
    <w:rsid w:val="00C16F3D"/>
    <w:rsid w:val="00C52A85"/>
    <w:rsid w:val="00C5661B"/>
    <w:rsid w:val="00C62BFD"/>
    <w:rsid w:val="00C71B8D"/>
    <w:rsid w:val="00CA1D60"/>
    <w:rsid w:val="00CA2846"/>
    <w:rsid w:val="00CA6CA8"/>
    <w:rsid w:val="00CC7A97"/>
    <w:rsid w:val="00CD0884"/>
    <w:rsid w:val="00CD528B"/>
    <w:rsid w:val="00D249C8"/>
    <w:rsid w:val="00D91C9C"/>
    <w:rsid w:val="00DB381D"/>
    <w:rsid w:val="00DB5C46"/>
    <w:rsid w:val="00DC5E25"/>
    <w:rsid w:val="00DF5F21"/>
    <w:rsid w:val="00E25A1D"/>
    <w:rsid w:val="00E71845"/>
    <w:rsid w:val="00E83EC4"/>
    <w:rsid w:val="00E91A4A"/>
    <w:rsid w:val="00EA2F3E"/>
    <w:rsid w:val="00EB6565"/>
    <w:rsid w:val="00EC1A4E"/>
    <w:rsid w:val="00EC4DF8"/>
    <w:rsid w:val="00EC5256"/>
    <w:rsid w:val="00ED6566"/>
    <w:rsid w:val="00F0118D"/>
    <w:rsid w:val="00F229C0"/>
    <w:rsid w:val="00F26EFE"/>
    <w:rsid w:val="00FC38D5"/>
    <w:rsid w:val="00FF4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customStyle="1" w:styleId="TableParagraph">
    <w:name w:val="Table Paragraph"/>
    <w:basedOn w:val="Normal"/>
    <w:uiPriority w:val="1"/>
    <w:qFormat/>
    <w:rsid w:val="000033D9"/>
    <w:pPr>
      <w:widowControl w:val="0"/>
      <w:autoSpaceDE w:val="0"/>
      <w:autoSpaceDN w:val="0"/>
      <w:spacing w:before="2" w:after="0" w:line="240" w:lineRule="auto"/>
      <w:ind w:left="107"/>
    </w:pPr>
    <w:rPr>
      <w:rFonts w:ascii="Arial" w:eastAsia="Arial" w:hAnsi="Arial" w:cs="Arial"/>
      <w:sz w:val="22"/>
      <w:szCs w:val="22"/>
      <w:lang w:val="en-US"/>
    </w:rPr>
  </w:style>
  <w:style w:type="paragraph" w:styleId="NormalWeb">
    <w:name w:val="Normal (Web)"/>
    <w:basedOn w:val="Normal"/>
    <w:uiPriority w:val="99"/>
    <w:semiHidden/>
    <w:unhideWhenUsed/>
    <w:rsid w:val="00153470"/>
    <w:pPr>
      <w:spacing w:before="100" w:beforeAutospacing="1" w:after="100" w:afterAutospacing="1" w:line="240" w:lineRule="auto"/>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C16F3D"/>
    <w:rPr>
      <w:color w:val="954F72" w:themeColor="followedHyperlink"/>
      <w:u w:val="single"/>
    </w:rPr>
  </w:style>
  <w:style w:type="paragraph" w:styleId="NoSpacing">
    <w:name w:val="No Spacing"/>
    <w:uiPriority w:val="1"/>
    <w:qFormat/>
    <w:rsid w:val="002D6B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5557087">
      <w:bodyDiv w:val="1"/>
      <w:marLeft w:val="0"/>
      <w:marRight w:val="0"/>
      <w:marTop w:val="0"/>
      <w:marBottom w:val="0"/>
      <w:divBdr>
        <w:top w:val="none" w:sz="0" w:space="0" w:color="auto"/>
        <w:left w:val="none" w:sz="0" w:space="0" w:color="auto"/>
        <w:bottom w:val="none" w:sz="0" w:space="0" w:color="auto"/>
        <w:right w:val="none" w:sz="0" w:space="0" w:color="auto"/>
      </w:divBdr>
      <w:divsChild>
        <w:div w:id="345178296">
          <w:marLeft w:val="0"/>
          <w:marRight w:val="0"/>
          <w:marTop w:val="60"/>
          <w:marBottom w:val="0"/>
          <w:divBdr>
            <w:top w:val="none" w:sz="0" w:space="0" w:color="auto"/>
            <w:left w:val="none" w:sz="0" w:space="0" w:color="auto"/>
            <w:bottom w:val="none" w:sz="0" w:space="0" w:color="auto"/>
            <w:right w:val="none" w:sz="0" w:space="0" w:color="auto"/>
          </w:divBdr>
        </w:div>
        <w:div w:id="467014183">
          <w:marLeft w:val="0"/>
          <w:marRight w:val="0"/>
          <w:marTop w:val="60"/>
          <w:marBottom w:val="0"/>
          <w:divBdr>
            <w:top w:val="none" w:sz="0" w:space="0" w:color="auto"/>
            <w:left w:val="none" w:sz="0" w:space="0" w:color="auto"/>
            <w:bottom w:val="none" w:sz="0" w:space="0" w:color="auto"/>
            <w:right w:val="none" w:sz="0" w:space="0" w:color="auto"/>
          </w:divBdr>
        </w:div>
        <w:div w:id="1623489152">
          <w:marLeft w:val="0"/>
          <w:marRight w:val="0"/>
          <w:marTop w:val="60"/>
          <w:marBottom w:val="0"/>
          <w:divBdr>
            <w:top w:val="none" w:sz="0" w:space="0" w:color="auto"/>
            <w:left w:val="none" w:sz="0" w:space="0" w:color="auto"/>
            <w:bottom w:val="none" w:sz="0" w:space="0" w:color="auto"/>
            <w:right w:val="none" w:sz="0" w:space="0" w:color="auto"/>
          </w:divBdr>
        </w:div>
        <w:div w:id="944532328">
          <w:marLeft w:val="0"/>
          <w:marRight w:val="0"/>
          <w:marTop w:val="60"/>
          <w:marBottom w:val="0"/>
          <w:divBdr>
            <w:top w:val="none" w:sz="0" w:space="0" w:color="auto"/>
            <w:left w:val="none" w:sz="0" w:space="0" w:color="auto"/>
            <w:bottom w:val="none" w:sz="0" w:space="0" w:color="auto"/>
            <w:right w:val="none" w:sz="0" w:space="0" w:color="auto"/>
          </w:divBdr>
        </w:div>
        <w:div w:id="397482253">
          <w:marLeft w:val="0"/>
          <w:marRight w:val="0"/>
          <w:marTop w:val="60"/>
          <w:marBottom w:val="0"/>
          <w:divBdr>
            <w:top w:val="none" w:sz="0" w:space="0" w:color="auto"/>
            <w:left w:val="none" w:sz="0" w:space="0" w:color="auto"/>
            <w:bottom w:val="none" w:sz="0" w:space="0" w:color="auto"/>
            <w:right w:val="none" w:sz="0" w:space="0" w:color="auto"/>
          </w:divBdr>
        </w:div>
        <w:div w:id="257833767">
          <w:marLeft w:val="0"/>
          <w:marRight w:val="0"/>
          <w:marTop w:val="6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earning.uwo.ca/selfhelp/skill_building_handouts/"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dpi.com/2227-7102/15/3/343"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040E508-78D5-43AE-AAB4-D493AB171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13</Pages>
  <Words>2114</Words>
  <Characters>12050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Peggy Hulley</cp:lastModifiedBy>
  <cp:revision>81</cp:revision>
  <dcterms:created xsi:type="dcterms:W3CDTF">2024-05-14T18:46:00Z</dcterms:created>
  <dcterms:modified xsi:type="dcterms:W3CDTF">2026-06-02T16:11:00Z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