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E7869" w14:textId="77777777" w:rsidR="00A421AC" w:rsidRDefault="001506A9">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68480" behindDoc="0" locked="0" layoutInCell="1" allowOverlap="1" wp14:anchorId="4BEF5854" wp14:editId="381C6A23">
            <wp:simplePos x="0" y="0"/>
            <wp:positionH relativeFrom="column">
              <wp:posOffset>-5715</wp:posOffset>
            </wp:positionH>
            <wp:positionV relativeFrom="paragraph">
              <wp:posOffset>-9331</wp:posOffset>
            </wp:positionV>
            <wp:extent cx="5943600" cy="1115060"/>
            <wp:effectExtent l="0" t="0" r="0" b="2540"/>
            <wp:wrapNone/>
            <wp:docPr id="1752393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93085" name="Picture 1752393085"/>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2E4E3D92" w14:textId="77777777" w:rsidR="001506A9" w:rsidRDefault="001506A9">
      <w:pPr>
        <w:spacing w:after="240" w:line="240" w:lineRule="auto"/>
        <w:rPr>
          <w:rFonts w:ascii="Helvetica Neue" w:eastAsia="Helvetica Neue" w:hAnsi="Helvetica Neue" w:cs="Helvetica Neue"/>
        </w:rPr>
      </w:pPr>
    </w:p>
    <w:p w14:paraId="0A9CD353" w14:textId="77777777" w:rsidR="001506A9" w:rsidRDefault="001506A9">
      <w:pPr>
        <w:spacing w:after="240" w:line="240" w:lineRule="auto"/>
        <w:rPr>
          <w:rFonts w:ascii="Helvetica Neue" w:eastAsia="Helvetica Neue" w:hAnsi="Helvetica Neue" w:cs="Helvetica Neue"/>
        </w:rPr>
      </w:pPr>
    </w:p>
    <w:p w14:paraId="3D63BCFE" w14:textId="77777777" w:rsidR="001506A9" w:rsidRDefault="001506A9">
      <w:pPr>
        <w:spacing w:after="240" w:line="240" w:lineRule="auto"/>
        <w:rPr>
          <w:rFonts w:ascii="Helvetica Neue" w:eastAsia="Helvetica Neue" w:hAnsi="Helvetica Neue" w:cs="Helvetica Neue"/>
        </w:rPr>
      </w:pPr>
    </w:p>
    <w:p w14:paraId="36562BB3" w14:textId="77777777" w:rsidR="00A421AC" w:rsidRDefault="00000000">
      <w:pPr>
        <w:pStyle w:val="Title"/>
        <w:jc w:val="center"/>
      </w:pPr>
      <w:r>
        <w:t>Task Title: Learning About Canadian Citizenship</w:t>
      </w:r>
    </w:p>
    <w:p w14:paraId="22D73A2F" w14:textId="77777777" w:rsidR="00A421AC" w:rsidRDefault="00000000">
      <w:pPr>
        <w:pStyle w:val="Heading1"/>
      </w:pPr>
      <w:r>
        <w:t>OALCF Cover Sheet – Practitioner Copy</w:t>
      </w:r>
    </w:p>
    <w:p w14:paraId="35DFF3D8" w14:textId="77777777" w:rsidR="00A421AC" w:rsidRDefault="00A421AC">
      <w:pPr>
        <w:spacing w:after="240"/>
        <w:rPr>
          <w:rFonts w:ascii="Helvetica Neue" w:eastAsia="Helvetica Neue" w:hAnsi="Helvetica Neue" w:cs="Helvetica Neue"/>
        </w:rPr>
      </w:pPr>
    </w:p>
    <w:p w14:paraId="6B9A65FB" w14:textId="77777777" w:rsidR="00A421AC" w:rsidRDefault="00000000">
      <w:pPr>
        <w:spacing w:after="240" w:line="240" w:lineRule="auto"/>
        <w:rPr>
          <w:b/>
          <w:bCs/>
        </w:rPr>
      </w:pPr>
      <w:r>
        <w:rPr>
          <w:b/>
          <w:bCs/>
        </w:rPr>
        <w:t xml:space="preserve">Learner Name: __________________________________________   </w:t>
      </w:r>
    </w:p>
    <w:p w14:paraId="1D473716" w14:textId="77777777" w:rsidR="00A421AC" w:rsidRDefault="00000000">
      <w:pPr>
        <w:tabs>
          <w:tab w:val="left" w:pos="3456"/>
        </w:tabs>
        <w:spacing w:after="240" w:line="240" w:lineRule="auto"/>
        <w:rPr>
          <w:b/>
          <w:bCs/>
        </w:rPr>
      </w:pPr>
      <w:r>
        <w:rPr>
          <w:b/>
          <w:bCs/>
        </w:rPr>
        <w:t>Date Started: ___________________________________________</w:t>
      </w:r>
    </w:p>
    <w:p w14:paraId="501905DB" w14:textId="77777777" w:rsidR="00A421AC" w:rsidRDefault="00000000">
      <w:pPr>
        <w:tabs>
          <w:tab w:val="right" w:pos="9360"/>
        </w:tabs>
        <w:spacing w:after="240" w:line="240" w:lineRule="auto"/>
        <w:rPr>
          <w:b/>
          <w:bCs/>
        </w:rPr>
      </w:pPr>
      <w:r>
        <w:rPr>
          <w:b/>
          <w:bCs/>
        </w:rPr>
        <w:t>Date Completed: _________________________________________</w:t>
      </w:r>
      <w:r>
        <w:rPr>
          <w:noProof/>
        </w:rPr>
        <mc:AlternateContent>
          <mc:Choice Requires="wps">
            <w:drawing>
              <wp:anchor distT="0" distB="0" distL="114300" distR="114300" simplePos="0" relativeHeight="251658240" behindDoc="0" locked="0" layoutInCell="1" hidden="0" allowOverlap="1" wp14:anchorId="352081AE" wp14:editId="3B1BB632">
                <wp:simplePos x="0" y="0"/>
                <wp:positionH relativeFrom="column">
                  <wp:posOffset>2501265</wp:posOffset>
                </wp:positionH>
                <wp:positionV relativeFrom="paragraph">
                  <wp:posOffset>323850</wp:posOffset>
                </wp:positionV>
                <wp:extent cx="243840" cy="243840"/>
                <wp:effectExtent l="0" t="0" r="0" b="0"/>
                <wp:wrapNone/>
                <wp:docPr id="1871138926" name="Rectangle 1871138926"/>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0CE36B11" w14:textId="77777777" w:rsidR="00A421AC" w:rsidRDefault="00A42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52081AE" id="Rectangle 1871138926" o:spid="_x0000_s1026" style="position:absolute;margin-left:196.95pt;margin-top:25.5pt;width:19.2pt;height:19.2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" strokeweight="1pt">
                <v:stroke startarrowwidth="narrow" startarrowlength="short" endarrowwidth="narrow" endarrowlength="short"/>
                <v:textbox inset="2.53958mm,2.53958mm,2.53958mm,2.53958mm">
                  <w:txbxContent>
                    <w:p w14:paraId="0CE36B11" w14:textId="77777777" w:rsidR="00A421AC" w:rsidRDefault="00A421AC">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312968AB" wp14:editId="1CA12D0F">
                <wp:simplePos x="0" y="0"/>
                <wp:positionH relativeFrom="column">
                  <wp:posOffset>3361083</wp:posOffset>
                </wp:positionH>
                <wp:positionV relativeFrom="paragraph">
                  <wp:posOffset>311150</wp:posOffset>
                </wp:positionV>
                <wp:extent cx="243840" cy="243840"/>
                <wp:effectExtent l="0" t="0" r="0" b="0"/>
                <wp:wrapNone/>
                <wp:docPr id="1871138930" name="Rectangle 1871138930"/>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0C753FE5" w14:textId="77777777" w:rsidR="00A421AC" w:rsidRDefault="00A42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12968AB" id="Rectangle 1871138930" o:spid="_x0000_s1027" style="position:absolute;margin-left:264.65pt;margin-top:24.5pt;width:19.2pt;height:19.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" strokeweight="1pt">
                <v:stroke startarrowwidth="narrow" startarrowlength="short" endarrowwidth="narrow" endarrowlength="short"/>
                <v:textbox inset="2.53958mm,2.53958mm,2.53958mm,2.53958mm">
                  <w:txbxContent>
                    <w:p w14:paraId="0C753FE5" w14:textId="77777777" w:rsidR="00A421AC" w:rsidRDefault="00A421AC">
                      <w:pPr>
                        <w:spacing w:after="0" w:line="240" w:lineRule="auto"/>
                        <w:textDirection w:val="btLr"/>
                      </w:pPr>
                    </w:p>
                  </w:txbxContent>
                </v:textbox>
              </v:rect>
            </w:pict>
          </mc:Fallback>
        </mc:AlternateConten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A421AC" w14:paraId="4C01D2A0" w14:textId="77777777">
        <w:trPr>
          <w:trHeight w:val="485"/>
        </w:trPr>
        <w:tc>
          <w:tcPr>
            <w:tcW w:w="3116" w:type="dxa"/>
          </w:tcPr>
          <w:p w14:paraId="6B028B9B" w14:textId="77777777" w:rsidR="00A421AC" w:rsidRDefault="00000000">
            <w:pPr>
              <w:spacing w:after="240"/>
              <w:ind w:hanging="104"/>
              <w:rPr>
                <w:b/>
                <w:bCs/>
              </w:rPr>
            </w:pPr>
            <w:r>
              <w:rPr>
                <w:b/>
                <w:bCs/>
              </w:rPr>
              <w:t>Goal Path:</w:t>
            </w:r>
          </w:p>
        </w:tc>
        <w:tc>
          <w:tcPr>
            <w:tcW w:w="3117" w:type="dxa"/>
          </w:tcPr>
          <w:p w14:paraId="5BB2AC79" w14:textId="77777777" w:rsidR="00A421AC" w:rsidRDefault="00000000">
            <w:pPr>
              <w:spacing w:after="240"/>
              <w:rPr>
                <w:b/>
                <w:bCs/>
              </w:rPr>
            </w:pPr>
            <w:r>
              <w:t>Employment</w:t>
            </w:r>
          </w:p>
        </w:tc>
        <w:tc>
          <w:tcPr>
            <w:tcW w:w="3117" w:type="dxa"/>
          </w:tcPr>
          <w:p w14:paraId="708F7ED6" w14:textId="77777777" w:rsidR="00A421AC" w:rsidRDefault="00000000">
            <w:pPr>
              <w:spacing w:after="240"/>
              <w:rPr>
                <w:b/>
                <w:bCs/>
              </w:rPr>
            </w:pPr>
            <w:r>
              <w:t>Apprenticeship</w:t>
            </w:r>
          </w:p>
        </w:tc>
      </w:tr>
      <w:tr w:rsidR="00A421AC" w14:paraId="3C61FDD0" w14:textId="77777777">
        <w:tc>
          <w:tcPr>
            <w:tcW w:w="3116" w:type="dxa"/>
          </w:tcPr>
          <w:p w14:paraId="7CFA19C4" w14:textId="77777777" w:rsidR="00A421AC" w:rsidRDefault="00000000">
            <w:pPr>
              <w:spacing w:after="240"/>
              <w:rPr>
                <w:b/>
                <w:bCs/>
              </w:rPr>
            </w:pPr>
            <w:r>
              <w:t>Secondary School</w:t>
            </w:r>
            <w:r>
              <w:rPr>
                <w:noProof/>
              </w:rPr>
              <mc:AlternateContent>
                <mc:Choice Requires="wps">
                  <w:drawing>
                    <wp:anchor distT="0" distB="0" distL="114300" distR="114300" simplePos="0" relativeHeight="251660288" behindDoc="0" locked="0" layoutInCell="1" hidden="0" allowOverlap="1" wp14:anchorId="6E4A501E" wp14:editId="33F08D87">
                      <wp:simplePos x="0" y="0"/>
                      <wp:positionH relativeFrom="column">
                        <wp:posOffset>3295650</wp:posOffset>
                      </wp:positionH>
                      <wp:positionV relativeFrom="paragraph">
                        <wp:posOffset>-6349</wp:posOffset>
                      </wp:positionV>
                      <wp:extent cx="243840" cy="243840"/>
                      <wp:effectExtent l="0" t="0" r="0" b="0"/>
                      <wp:wrapNone/>
                      <wp:docPr id="1871138929" name="Rectangle 1871138929"/>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FFC8A6E" w14:textId="77777777" w:rsidR="00A421AC" w:rsidRDefault="00A42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E4A501E" id="Rectangle 1871138929" o:spid="_x0000_s1028" style="position:absolute;margin-left:259.5pt;margin-top:-.5pt;width:19.2pt;height:19.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4FFC8A6E" w14:textId="77777777" w:rsidR="00A421AC" w:rsidRDefault="00A421AC">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2E724CFC" wp14:editId="72002A53">
                      <wp:simplePos x="0" y="0"/>
                      <wp:positionH relativeFrom="column">
                        <wp:posOffset>3295650</wp:posOffset>
                      </wp:positionH>
                      <wp:positionV relativeFrom="paragraph">
                        <wp:posOffset>-336548</wp:posOffset>
                      </wp:positionV>
                      <wp:extent cx="243840" cy="243840"/>
                      <wp:effectExtent l="0" t="0" r="0" b="0"/>
                      <wp:wrapNone/>
                      <wp:docPr id="1871138921" name="Rectangle 187113892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0314D6BD" w14:textId="77777777" w:rsidR="00A421AC" w:rsidRDefault="00A42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E724CFC" id="Rectangle 1871138921" o:spid="_x0000_s1029" style="position:absolute;margin-left:259.5pt;margin-top:-26.5pt;width:19.2pt;height:19.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0314D6BD" w14:textId="77777777" w:rsidR="00A421AC" w:rsidRDefault="00A421AC">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0B6496A2" wp14:editId="2CF38EA8">
                      <wp:simplePos x="0" y="0"/>
                      <wp:positionH relativeFrom="column">
                        <wp:posOffset>5149850</wp:posOffset>
                      </wp:positionH>
                      <wp:positionV relativeFrom="paragraph">
                        <wp:posOffset>-6349</wp:posOffset>
                      </wp:positionV>
                      <wp:extent cx="243840" cy="243840"/>
                      <wp:effectExtent l="0" t="0" r="0" b="0"/>
                      <wp:wrapNone/>
                      <wp:docPr id="1871138922" name="Rectangle 187113892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04E71F09" w14:textId="77777777" w:rsidR="00A421AC" w:rsidRDefault="00A42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6496A2" id="Rectangle 1871138922" o:spid="_x0000_s1030" style="position:absolute;margin-left:405.5pt;margin-top:-.5pt;width:19.2pt;height:19.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sP/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04E71F09" w14:textId="77777777" w:rsidR="00A421AC" w:rsidRDefault="00A421AC">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16B499A7" wp14:editId="29774E3F">
                      <wp:simplePos x="0" y="0"/>
                      <wp:positionH relativeFrom="column">
                        <wp:posOffset>5149850</wp:posOffset>
                      </wp:positionH>
                      <wp:positionV relativeFrom="paragraph">
                        <wp:posOffset>-336548</wp:posOffset>
                      </wp:positionV>
                      <wp:extent cx="243840" cy="243840"/>
                      <wp:effectExtent l="0" t="0" r="0" b="0"/>
                      <wp:wrapNone/>
                      <wp:docPr id="1871138925" name="Rectangle 187113892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FC556D0" w14:textId="77777777" w:rsidR="00A421AC" w:rsidRDefault="00A42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6B499A7" id="Rectangle 1871138925" o:spid="_x0000_s1031" style="position:absolute;margin-left:405.5pt;margin-top:-26.5pt;width:19.2pt;height:19.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" filled="f" strokecolor="black [3200]" strokeweight="1pt">
                      <v:stroke startarrowwidth="narrow" startarrowlength="short" endarrowwidth="narrow" endarrowlength="short"/>
                      <v:textbox inset="2.53958mm,2.53958mm,2.53958mm,2.53958mm">
                        <w:txbxContent>
                          <w:p w14:paraId="1FC556D0" w14:textId="77777777" w:rsidR="00A421AC" w:rsidRDefault="00A421AC">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610191AA" wp14:editId="143E0B3D">
                      <wp:simplePos x="0" y="0"/>
                      <wp:positionH relativeFrom="column">
                        <wp:posOffset>1454150</wp:posOffset>
                      </wp:positionH>
                      <wp:positionV relativeFrom="paragraph">
                        <wp:posOffset>-6349</wp:posOffset>
                      </wp:positionV>
                      <wp:extent cx="243840" cy="243840"/>
                      <wp:effectExtent l="0" t="0" r="0" b="0"/>
                      <wp:wrapNone/>
                      <wp:docPr id="1871138927" name="Rectangle 187113892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EABAB"/>
                              </a:solidFill>
                              <a:ln w="12700" cap="flat" cmpd="sng">
                                <a:solidFill>
                                  <a:schemeClr val="dk1"/>
                                </a:solidFill>
                                <a:prstDash val="solid"/>
                                <a:miter lim="800000"/>
                                <a:headEnd type="none" w="sm" len="sm"/>
                                <a:tailEnd type="none" w="sm" len="sm"/>
                              </a:ln>
                            </wps:spPr>
                            <wps:txbx>
                              <w:txbxContent>
                                <w:p w14:paraId="4CC594EE" w14:textId="77777777" w:rsidR="00A421AC" w:rsidRDefault="00A42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0191AA" id="Rectangle 1871138927" o:spid="_x0000_s1032" style="position:absolute;margin-left:114.5pt;margin-top:-.5pt;width:19.2pt;height:19.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" fillcolor="#aeabab" strokecolor="black [3200]" strokeweight="1pt">
                      <v:stroke startarrowwidth="narrow" startarrowlength="short" endarrowwidth="narrow" endarrowlength="short"/>
                      <v:textbox inset="2.53958mm,2.53958mm,2.53958mm,2.53958mm">
                        <w:txbxContent>
                          <w:p w14:paraId="4CC594EE" w14:textId="77777777" w:rsidR="00A421AC" w:rsidRDefault="00A421AC">
                            <w:pPr>
                              <w:spacing w:after="0" w:line="240" w:lineRule="auto"/>
                              <w:textDirection w:val="btLr"/>
                            </w:pPr>
                          </w:p>
                        </w:txbxContent>
                      </v:textbox>
                    </v:rect>
                  </w:pict>
                </mc:Fallback>
              </mc:AlternateContent>
            </w:r>
          </w:p>
        </w:tc>
        <w:tc>
          <w:tcPr>
            <w:tcW w:w="3117" w:type="dxa"/>
          </w:tcPr>
          <w:p w14:paraId="21BB65A6" w14:textId="77777777" w:rsidR="00A421AC" w:rsidRDefault="00000000">
            <w:pPr>
              <w:spacing w:after="240"/>
              <w:rPr>
                <w:b/>
                <w:bCs/>
              </w:rPr>
            </w:pPr>
            <w:r>
              <w:t>Post Secondary</w:t>
            </w:r>
          </w:p>
        </w:tc>
        <w:tc>
          <w:tcPr>
            <w:tcW w:w="3117" w:type="dxa"/>
          </w:tcPr>
          <w:p w14:paraId="2D374515" w14:textId="77777777" w:rsidR="00A421AC" w:rsidRDefault="00000000">
            <w:pPr>
              <w:spacing w:after="240"/>
              <w:rPr>
                <w:b/>
                <w:bCs/>
              </w:rPr>
            </w:pPr>
            <w:r>
              <w:t>Independence</w:t>
            </w:r>
          </w:p>
        </w:tc>
      </w:tr>
    </w:tbl>
    <w:p w14:paraId="1652DD78" w14:textId="77777777" w:rsidR="00A421AC" w:rsidRDefault="00000000">
      <w:pPr>
        <w:spacing w:after="240"/>
      </w:pPr>
      <w:r>
        <w:rPr>
          <w:b/>
          <w:bCs/>
        </w:rPr>
        <w:t xml:space="preserve">Successful Completion: </w:t>
      </w:r>
      <w:r>
        <w:t xml:space="preserve"> Yes  </w:t>
      </w:r>
      <w:r>
        <w:tab/>
        <w:t xml:space="preserve">     No   </w:t>
      </w:r>
    </w:p>
    <w:p w14:paraId="04071452" w14:textId="77777777" w:rsidR="00A421AC" w:rsidRDefault="00A421AC">
      <w:pPr>
        <w:spacing w:after="240" w:line="240" w:lineRule="auto"/>
        <w:rPr>
          <w:b/>
          <w:bCs/>
        </w:rPr>
      </w:pPr>
    </w:p>
    <w:p w14:paraId="1EA34B75" w14:textId="77777777" w:rsidR="00A421AC" w:rsidRDefault="00000000">
      <w:pPr>
        <w:spacing w:after="240" w:line="240" w:lineRule="auto"/>
      </w:pPr>
      <w:r>
        <w:rPr>
          <w:b/>
          <w:bCs/>
        </w:rPr>
        <w:t>Task Description:</w:t>
      </w:r>
      <w:r>
        <w:t xml:space="preserve">  The learner will read about the rights and responsibilities of Canadian citizenship and write an opinion paragraph about the importance of one responsibility.</w:t>
      </w:r>
    </w:p>
    <w:p w14:paraId="79928DC9" w14:textId="77777777" w:rsidR="00A421AC" w:rsidRDefault="00000000">
      <w:pPr>
        <w:spacing w:after="240" w:line="240" w:lineRule="auto"/>
      </w:pPr>
      <w:r>
        <w:rPr>
          <w:b/>
          <w:bCs/>
        </w:rPr>
        <w:br/>
        <w:t>Main Competency/Task Group/Level Indicator:</w:t>
      </w:r>
      <w:r>
        <w:t xml:space="preserve"> </w:t>
      </w:r>
    </w:p>
    <w:p w14:paraId="06564066" w14:textId="77777777" w:rsidR="00A421AC" w:rsidRDefault="00000000">
      <w:pPr>
        <w:numPr>
          <w:ilvl w:val="0"/>
          <w:numId w:val="5"/>
        </w:numPr>
        <w:pBdr>
          <w:top w:val="nil"/>
          <w:left w:val="nil"/>
          <w:bottom w:val="nil"/>
          <w:right w:val="nil"/>
          <w:between w:val="nil"/>
        </w:pBdr>
        <w:spacing w:after="0" w:line="240" w:lineRule="auto"/>
        <w:rPr>
          <w:color w:val="000000"/>
        </w:rPr>
      </w:pPr>
      <w:r>
        <w:rPr>
          <w:color w:val="000000"/>
        </w:rPr>
        <w:t>Find and Use Information/Read continuous text/A1.2</w:t>
      </w:r>
    </w:p>
    <w:p w14:paraId="35F13D95" w14:textId="77777777" w:rsidR="00A421AC" w:rsidRDefault="00000000">
      <w:pPr>
        <w:numPr>
          <w:ilvl w:val="0"/>
          <w:numId w:val="5"/>
        </w:numPr>
        <w:pBdr>
          <w:top w:val="nil"/>
          <w:left w:val="nil"/>
          <w:bottom w:val="nil"/>
          <w:right w:val="nil"/>
          <w:between w:val="nil"/>
        </w:pBdr>
        <w:spacing w:after="0" w:line="240" w:lineRule="auto"/>
        <w:rPr>
          <w:color w:val="000000"/>
        </w:rPr>
      </w:pPr>
      <w:r>
        <w:rPr>
          <w:color w:val="000000"/>
        </w:rPr>
        <w:t>Communicate Ideas and Information/Write continuous text/B2.3</w:t>
      </w:r>
    </w:p>
    <w:p w14:paraId="02D43D46" w14:textId="77777777" w:rsidR="00A421AC" w:rsidRDefault="00000000">
      <w:pPr>
        <w:spacing w:after="240" w:line="240" w:lineRule="auto"/>
        <w:rPr>
          <w:b/>
          <w:bCs/>
        </w:rPr>
      </w:pPr>
      <w:r>
        <w:rPr>
          <w:b/>
          <w:bCs/>
        </w:rPr>
        <w:br/>
      </w:r>
      <w:r>
        <w:rPr>
          <w:b/>
          <w:bCs/>
        </w:rPr>
        <w:br/>
        <w:t>Materials Required:</w:t>
      </w:r>
    </w:p>
    <w:p w14:paraId="233F4620" w14:textId="77777777" w:rsidR="00A421AC" w:rsidRDefault="00000000">
      <w:pPr>
        <w:numPr>
          <w:ilvl w:val="0"/>
          <w:numId w:val="6"/>
        </w:numPr>
        <w:pBdr>
          <w:top w:val="nil"/>
          <w:left w:val="nil"/>
          <w:bottom w:val="nil"/>
          <w:right w:val="nil"/>
          <w:between w:val="nil"/>
        </w:pBdr>
        <w:spacing w:after="0" w:line="276" w:lineRule="auto"/>
        <w:rPr>
          <w:b/>
          <w:bCs/>
          <w:color w:val="000000"/>
        </w:rPr>
      </w:pPr>
      <w:r>
        <w:rPr>
          <w:color w:val="000000"/>
        </w:rPr>
        <w:t>Pen/pencil and paper and/or digital device</w:t>
      </w:r>
    </w:p>
    <w:p w14:paraId="4D720D19" w14:textId="77777777" w:rsidR="00A421AC" w:rsidRDefault="00A421AC">
      <w:pPr>
        <w:pBdr>
          <w:top w:val="nil"/>
          <w:left w:val="nil"/>
          <w:bottom w:val="nil"/>
          <w:right w:val="nil"/>
          <w:between w:val="nil"/>
        </w:pBdr>
        <w:spacing w:after="0" w:line="276" w:lineRule="auto"/>
        <w:ind w:left="720"/>
        <w:rPr>
          <w:b/>
          <w:bCs/>
          <w:color w:val="000000"/>
        </w:rPr>
      </w:pPr>
    </w:p>
    <w:p w14:paraId="2B6D4FE6" w14:textId="77777777" w:rsidR="00A421AC" w:rsidRDefault="00000000">
      <w:pPr>
        <w:rPr>
          <w:color w:val="1F3864"/>
          <w:sz w:val="28"/>
          <w:szCs w:val="28"/>
        </w:rPr>
      </w:pPr>
      <w:r>
        <w:br w:type="page"/>
      </w:r>
    </w:p>
    <w:p w14:paraId="1B9EFFE7" w14:textId="77777777" w:rsidR="00A421AC" w:rsidRDefault="00000000">
      <w:pPr>
        <w:pStyle w:val="Heading1"/>
        <w:spacing w:after="240"/>
      </w:pPr>
      <w:r>
        <w:lastRenderedPageBreak/>
        <w:t>Learner Information</w:t>
      </w:r>
    </w:p>
    <w:p w14:paraId="3DCBF020" w14:textId="77777777" w:rsidR="00A421AC" w:rsidRDefault="00000000">
      <w:r>
        <w:t xml:space="preserve">Every Canadian needs to understand the rights and responsibilities of citizenship.  Newcomers to Canada learn about rights and responsibilities before writing a test as part of the Canadian citizenship application process. </w:t>
      </w:r>
    </w:p>
    <w:p w14:paraId="53C7BFBC" w14:textId="77777777" w:rsidR="00A421AC" w:rsidRDefault="00A421AC"/>
    <w:p w14:paraId="31136D68" w14:textId="77777777" w:rsidR="00A421AC" w:rsidRDefault="00000000">
      <w:r>
        <w:t>Read “Rights and Responsibilities of Canadian Citizenship”.</w:t>
      </w:r>
    </w:p>
    <w:p w14:paraId="51590E04" w14:textId="77777777" w:rsidR="00A421AC" w:rsidRDefault="00A421AC"/>
    <w:p w14:paraId="607B841F" w14:textId="77777777" w:rsidR="00A421AC" w:rsidRDefault="00A421AC"/>
    <w:p w14:paraId="7D887CD7" w14:textId="77777777" w:rsidR="00A421AC" w:rsidRDefault="00000000">
      <w:r>
        <w:br w:type="page"/>
      </w:r>
    </w:p>
    <w:p w14:paraId="782A2D4D" w14:textId="77777777" w:rsidR="00A421AC" w:rsidRDefault="00000000">
      <w:pPr>
        <w:rPr>
          <w:b/>
          <w:bCs/>
        </w:rPr>
      </w:pPr>
      <w:r>
        <w:rPr>
          <w:b/>
          <w:bCs/>
        </w:rPr>
        <w:lastRenderedPageBreak/>
        <w:t>Rights and Responsibilities of Canadian Citizenship</w:t>
      </w:r>
    </w:p>
    <w:p w14:paraId="0518E414" w14:textId="77777777" w:rsidR="00A421AC" w:rsidRDefault="00000000">
      <w:r>
        <w:t>Canadian citizens have rights and responsibilities. These come to us from our history, are secured by Canadian law, and reflect our shared traditions, identity and values.</w:t>
      </w:r>
    </w:p>
    <w:p w14:paraId="26F2858B" w14:textId="77777777" w:rsidR="00A421AC" w:rsidRDefault="00000000">
      <w:r>
        <w:t>Canadian law has several sources, including laws passed by Parliament and the provincial legislatures, English common law, the civil code of France and the unwritten constitution that we have inherited from Great Britain.</w:t>
      </w:r>
    </w:p>
    <w:p w14:paraId="40F9FAC4" w14:textId="77777777" w:rsidR="00A421AC" w:rsidRDefault="00000000">
      <w:r>
        <w:t>Together, these secure for Canadians an 800-year-old tradition of ordered liberty, which dates back to the signing of Magna Carta in 1215 in England (also known as the Great Charter of Freedoms), including:</w:t>
      </w:r>
    </w:p>
    <w:p w14:paraId="5115FFCD" w14:textId="77777777" w:rsidR="00A421AC" w:rsidRDefault="00000000">
      <w:pPr>
        <w:numPr>
          <w:ilvl w:val="0"/>
          <w:numId w:val="3"/>
        </w:numPr>
        <w:pBdr>
          <w:top w:val="nil"/>
          <w:left w:val="nil"/>
          <w:bottom w:val="nil"/>
          <w:right w:val="nil"/>
          <w:between w:val="nil"/>
        </w:pBdr>
        <w:spacing w:after="0"/>
        <w:rPr>
          <w:color w:val="000000"/>
        </w:rPr>
      </w:pPr>
      <w:r>
        <w:rPr>
          <w:color w:val="000000"/>
        </w:rPr>
        <w:t>freedom of conscience and religion;</w:t>
      </w:r>
    </w:p>
    <w:p w14:paraId="54034A11" w14:textId="77777777" w:rsidR="00A421AC" w:rsidRDefault="00A421AC">
      <w:pPr>
        <w:pBdr>
          <w:top w:val="nil"/>
          <w:left w:val="nil"/>
          <w:bottom w:val="nil"/>
          <w:right w:val="nil"/>
          <w:between w:val="nil"/>
        </w:pBdr>
        <w:spacing w:after="0"/>
        <w:ind w:left="720"/>
        <w:rPr>
          <w:color w:val="000000"/>
        </w:rPr>
      </w:pPr>
    </w:p>
    <w:p w14:paraId="1D3D4BEA" w14:textId="77777777" w:rsidR="00A421AC" w:rsidRDefault="00000000">
      <w:pPr>
        <w:numPr>
          <w:ilvl w:val="0"/>
          <w:numId w:val="3"/>
        </w:numPr>
        <w:pBdr>
          <w:top w:val="nil"/>
          <w:left w:val="nil"/>
          <w:bottom w:val="nil"/>
          <w:right w:val="nil"/>
          <w:between w:val="nil"/>
        </w:pBdr>
        <w:spacing w:after="0"/>
        <w:rPr>
          <w:color w:val="000000"/>
        </w:rPr>
      </w:pPr>
      <w:r>
        <w:rPr>
          <w:color w:val="000000"/>
        </w:rPr>
        <w:t>freedom of thought, belief, opinion and expression, including freedom of speech and of the press;</w:t>
      </w:r>
    </w:p>
    <w:p w14:paraId="53960C66" w14:textId="77777777" w:rsidR="00A421AC" w:rsidRDefault="00A421AC">
      <w:pPr>
        <w:pBdr>
          <w:top w:val="nil"/>
          <w:left w:val="nil"/>
          <w:bottom w:val="nil"/>
          <w:right w:val="nil"/>
          <w:between w:val="nil"/>
        </w:pBdr>
        <w:spacing w:after="0"/>
        <w:ind w:left="720"/>
        <w:rPr>
          <w:color w:val="000000"/>
        </w:rPr>
      </w:pPr>
    </w:p>
    <w:p w14:paraId="3E668E54" w14:textId="77777777" w:rsidR="00A421AC" w:rsidRDefault="00000000">
      <w:pPr>
        <w:numPr>
          <w:ilvl w:val="0"/>
          <w:numId w:val="3"/>
        </w:numPr>
        <w:pBdr>
          <w:top w:val="nil"/>
          <w:left w:val="nil"/>
          <w:bottom w:val="nil"/>
          <w:right w:val="nil"/>
          <w:between w:val="nil"/>
        </w:pBdr>
        <w:spacing w:after="0"/>
        <w:rPr>
          <w:color w:val="000000"/>
        </w:rPr>
      </w:pPr>
      <w:r>
        <w:rPr>
          <w:color w:val="000000"/>
        </w:rPr>
        <w:t>freedom of peaceful assembly; and</w:t>
      </w:r>
    </w:p>
    <w:p w14:paraId="7F6F0E38" w14:textId="77777777" w:rsidR="00A421AC" w:rsidRDefault="00A421AC">
      <w:pPr>
        <w:pBdr>
          <w:top w:val="nil"/>
          <w:left w:val="nil"/>
          <w:bottom w:val="nil"/>
          <w:right w:val="nil"/>
          <w:between w:val="nil"/>
        </w:pBdr>
        <w:spacing w:after="0"/>
        <w:ind w:left="720"/>
        <w:rPr>
          <w:color w:val="000000"/>
        </w:rPr>
      </w:pPr>
    </w:p>
    <w:p w14:paraId="62817526" w14:textId="77777777" w:rsidR="00A421AC" w:rsidRDefault="00000000">
      <w:pPr>
        <w:numPr>
          <w:ilvl w:val="0"/>
          <w:numId w:val="3"/>
        </w:numPr>
        <w:pBdr>
          <w:top w:val="nil"/>
          <w:left w:val="nil"/>
          <w:bottom w:val="nil"/>
          <w:right w:val="nil"/>
          <w:between w:val="nil"/>
        </w:pBdr>
        <w:rPr>
          <w:color w:val="000000"/>
        </w:rPr>
      </w:pPr>
      <w:r>
        <w:rPr>
          <w:color w:val="000000"/>
        </w:rPr>
        <w:t>freedom of association.</w:t>
      </w:r>
    </w:p>
    <w:p w14:paraId="1B7827EC" w14:textId="77777777" w:rsidR="00A421AC" w:rsidRDefault="00A421AC"/>
    <w:p w14:paraId="6BA03889" w14:textId="77777777" w:rsidR="00A421AC" w:rsidRDefault="00000000">
      <w:r>
        <w:t xml:space="preserve">The </w:t>
      </w:r>
      <w:r>
        <w:rPr>
          <w:i/>
          <w:iCs/>
        </w:rPr>
        <w:t>Canadian Charter of Rights and Freedoms</w:t>
      </w:r>
      <w:r>
        <w:t xml:space="preserve"> summarizes fundamental freedoms while also setting out additional rights. The most important of these include:</w:t>
      </w:r>
    </w:p>
    <w:p w14:paraId="7CA5DB9F" w14:textId="77777777" w:rsidR="00A421AC" w:rsidRDefault="00000000">
      <w:pPr>
        <w:numPr>
          <w:ilvl w:val="0"/>
          <w:numId w:val="2"/>
        </w:numPr>
        <w:pBdr>
          <w:top w:val="nil"/>
          <w:left w:val="nil"/>
          <w:bottom w:val="nil"/>
          <w:right w:val="nil"/>
          <w:between w:val="nil"/>
        </w:pBdr>
        <w:spacing w:after="0"/>
        <w:rPr>
          <w:color w:val="000000"/>
        </w:rPr>
      </w:pPr>
      <w:r>
        <w:rPr>
          <w:color w:val="000000"/>
        </w:rPr>
        <w:t>Mobility Rights — Canadians can live and work anywhere they choose in Canada, enter and leave the country freely, and apply for a passport.</w:t>
      </w:r>
    </w:p>
    <w:p w14:paraId="01E76CB5" w14:textId="77777777" w:rsidR="00A421AC" w:rsidRDefault="00A421AC">
      <w:pPr>
        <w:pBdr>
          <w:top w:val="nil"/>
          <w:left w:val="nil"/>
          <w:bottom w:val="nil"/>
          <w:right w:val="nil"/>
          <w:between w:val="nil"/>
        </w:pBdr>
        <w:spacing w:after="0"/>
        <w:ind w:left="720"/>
        <w:rPr>
          <w:color w:val="000000"/>
        </w:rPr>
      </w:pPr>
    </w:p>
    <w:p w14:paraId="26421EAB" w14:textId="77777777" w:rsidR="00A421AC" w:rsidRDefault="00000000">
      <w:pPr>
        <w:numPr>
          <w:ilvl w:val="0"/>
          <w:numId w:val="2"/>
        </w:numPr>
        <w:pBdr>
          <w:top w:val="nil"/>
          <w:left w:val="nil"/>
          <w:bottom w:val="nil"/>
          <w:right w:val="nil"/>
          <w:between w:val="nil"/>
        </w:pBdr>
        <w:spacing w:after="0"/>
        <w:rPr>
          <w:color w:val="000000"/>
        </w:rPr>
      </w:pPr>
      <w:r>
        <w:rPr>
          <w:color w:val="000000"/>
        </w:rPr>
        <w:t>Aboriginal Peoples’ Rights — The rights guaranteed in the Charter will not adversely affect any treaty or other rights or freedoms of Aboriginal peoples.</w:t>
      </w:r>
    </w:p>
    <w:p w14:paraId="519F4177" w14:textId="77777777" w:rsidR="00A421AC" w:rsidRDefault="00A421AC">
      <w:pPr>
        <w:pBdr>
          <w:top w:val="nil"/>
          <w:left w:val="nil"/>
          <w:bottom w:val="nil"/>
          <w:right w:val="nil"/>
          <w:between w:val="nil"/>
        </w:pBdr>
        <w:spacing w:after="0" w:line="240" w:lineRule="auto"/>
        <w:ind w:left="720"/>
        <w:rPr>
          <w:color w:val="000000"/>
        </w:rPr>
      </w:pPr>
    </w:p>
    <w:p w14:paraId="659F5DAD" w14:textId="77777777" w:rsidR="00A421AC" w:rsidRDefault="00000000">
      <w:pPr>
        <w:numPr>
          <w:ilvl w:val="0"/>
          <w:numId w:val="2"/>
        </w:numPr>
        <w:pBdr>
          <w:top w:val="nil"/>
          <w:left w:val="nil"/>
          <w:bottom w:val="nil"/>
          <w:right w:val="nil"/>
          <w:between w:val="nil"/>
        </w:pBdr>
        <w:spacing w:after="0"/>
        <w:rPr>
          <w:color w:val="000000"/>
        </w:rPr>
      </w:pPr>
      <w:r>
        <w:rPr>
          <w:color w:val="000000"/>
        </w:rPr>
        <w:t>Official Language Rights and Minority Language Educational Rights — French and English have equal status in Parliament and throughout the government.</w:t>
      </w:r>
    </w:p>
    <w:p w14:paraId="2DD9A1D2" w14:textId="77777777" w:rsidR="00A421AC" w:rsidRDefault="00A421AC">
      <w:pPr>
        <w:pBdr>
          <w:top w:val="nil"/>
          <w:left w:val="nil"/>
          <w:bottom w:val="nil"/>
          <w:right w:val="nil"/>
          <w:between w:val="nil"/>
        </w:pBdr>
        <w:spacing w:after="0"/>
        <w:ind w:left="720"/>
        <w:rPr>
          <w:color w:val="000000"/>
        </w:rPr>
      </w:pPr>
    </w:p>
    <w:p w14:paraId="1121C551" w14:textId="77777777" w:rsidR="00A421AC" w:rsidRDefault="00000000">
      <w:pPr>
        <w:numPr>
          <w:ilvl w:val="0"/>
          <w:numId w:val="2"/>
        </w:numPr>
        <w:pBdr>
          <w:top w:val="nil"/>
          <w:left w:val="nil"/>
          <w:bottom w:val="nil"/>
          <w:right w:val="nil"/>
          <w:between w:val="nil"/>
        </w:pBdr>
        <w:rPr>
          <w:color w:val="000000"/>
        </w:rPr>
      </w:pPr>
      <w:r>
        <w:rPr>
          <w:color w:val="000000"/>
        </w:rPr>
        <w:t>Multiculturalism — A fundamental characteristic of the Canadian heritage and identity. Canadians celebrate the gift of one another’s presence and work hard to respect pluralism and live in harmony.</w:t>
      </w:r>
    </w:p>
    <w:p w14:paraId="579B679A" w14:textId="77777777" w:rsidR="00A421AC" w:rsidRDefault="00000000">
      <w:r>
        <w:lastRenderedPageBreak/>
        <w:t>In Canada, rights come with responsibilities. These include:</w:t>
      </w:r>
    </w:p>
    <w:p w14:paraId="7FE25B1B" w14:textId="77777777" w:rsidR="00A421AC" w:rsidRDefault="00000000">
      <w:pPr>
        <w:numPr>
          <w:ilvl w:val="0"/>
          <w:numId w:val="1"/>
        </w:numPr>
        <w:pBdr>
          <w:top w:val="nil"/>
          <w:left w:val="nil"/>
          <w:bottom w:val="nil"/>
          <w:right w:val="nil"/>
          <w:between w:val="nil"/>
        </w:pBdr>
        <w:spacing w:after="0"/>
      </w:pPr>
      <w:r>
        <w:rPr>
          <w:color w:val="000000"/>
        </w:rPr>
        <w:t>Obeying the law — One of Canada’s founding principles is the rule of law. Individuals and governments are regulated by laws and not by arbitrary actions. No person or group is above the law.</w:t>
      </w:r>
    </w:p>
    <w:p w14:paraId="29CE04AF" w14:textId="77777777" w:rsidR="00A421AC" w:rsidRDefault="00A421AC">
      <w:pPr>
        <w:pBdr>
          <w:top w:val="nil"/>
          <w:left w:val="nil"/>
          <w:bottom w:val="nil"/>
          <w:right w:val="nil"/>
          <w:between w:val="nil"/>
        </w:pBdr>
        <w:spacing w:after="0"/>
        <w:ind w:left="720"/>
        <w:rPr>
          <w:color w:val="000000"/>
        </w:rPr>
      </w:pPr>
    </w:p>
    <w:p w14:paraId="5F967A60" w14:textId="77777777" w:rsidR="00A421AC" w:rsidRDefault="00000000">
      <w:pPr>
        <w:numPr>
          <w:ilvl w:val="0"/>
          <w:numId w:val="1"/>
        </w:numPr>
        <w:pBdr>
          <w:top w:val="nil"/>
          <w:left w:val="nil"/>
          <w:bottom w:val="nil"/>
          <w:right w:val="nil"/>
          <w:between w:val="nil"/>
        </w:pBdr>
        <w:spacing w:after="0"/>
      </w:pPr>
      <w:r>
        <w:rPr>
          <w:color w:val="000000"/>
        </w:rPr>
        <w:t>Taking responsibility for oneself and one’s family — Getting a job, taking care of one’s family and working hard in keeping with one’s abilities are important Canadian values. Work contributes to personal dignity and self-respect, and to Canada’s prosperity.</w:t>
      </w:r>
    </w:p>
    <w:p w14:paraId="2AE195AF" w14:textId="77777777" w:rsidR="00A421AC" w:rsidRDefault="00A421AC">
      <w:pPr>
        <w:pBdr>
          <w:top w:val="nil"/>
          <w:left w:val="nil"/>
          <w:bottom w:val="nil"/>
          <w:right w:val="nil"/>
          <w:between w:val="nil"/>
        </w:pBdr>
        <w:spacing w:after="0"/>
        <w:ind w:left="720"/>
        <w:rPr>
          <w:color w:val="000000"/>
        </w:rPr>
      </w:pPr>
    </w:p>
    <w:p w14:paraId="2B382820" w14:textId="77777777" w:rsidR="00A421AC" w:rsidRDefault="00000000">
      <w:pPr>
        <w:numPr>
          <w:ilvl w:val="0"/>
          <w:numId w:val="1"/>
        </w:numPr>
        <w:pBdr>
          <w:top w:val="nil"/>
          <w:left w:val="nil"/>
          <w:bottom w:val="nil"/>
          <w:right w:val="nil"/>
          <w:between w:val="nil"/>
        </w:pBdr>
        <w:spacing w:after="0"/>
      </w:pPr>
      <w:r>
        <w:rPr>
          <w:color w:val="000000"/>
        </w:rPr>
        <w:t>Serving on a jury — When called to do so, you are legally required to serve. Serving on a jury is a privilege that makes the justice system work as it depends on impartial juries made up of citizens.</w:t>
      </w:r>
    </w:p>
    <w:p w14:paraId="24682D64" w14:textId="77777777" w:rsidR="00A421AC" w:rsidRDefault="00A421AC">
      <w:pPr>
        <w:pBdr>
          <w:top w:val="nil"/>
          <w:left w:val="nil"/>
          <w:bottom w:val="nil"/>
          <w:right w:val="nil"/>
          <w:between w:val="nil"/>
        </w:pBdr>
        <w:spacing w:after="0"/>
        <w:ind w:left="720"/>
        <w:rPr>
          <w:color w:val="000000"/>
        </w:rPr>
      </w:pPr>
    </w:p>
    <w:p w14:paraId="4BA22008" w14:textId="77777777" w:rsidR="00A421AC" w:rsidRDefault="00000000">
      <w:pPr>
        <w:numPr>
          <w:ilvl w:val="0"/>
          <w:numId w:val="1"/>
        </w:numPr>
        <w:pBdr>
          <w:top w:val="nil"/>
          <w:left w:val="nil"/>
          <w:bottom w:val="nil"/>
          <w:right w:val="nil"/>
          <w:between w:val="nil"/>
        </w:pBdr>
        <w:spacing w:after="0"/>
      </w:pPr>
      <w:r>
        <w:rPr>
          <w:color w:val="000000"/>
        </w:rPr>
        <w:t>Voting in elections — The right to vote comes with a responsibility to vote in federal, provincial or territorial and local elections.</w:t>
      </w:r>
    </w:p>
    <w:p w14:paraId="25B3B06B" w14:textId="77777777" w:rsidR="00A421AC" w:rsidRDefault="00A421AC">
      <w:pPr>
        <w:pBdr>
          <w:top w:val="nil"/>
          <w:left w:val="nil"/>
          <w:bottom w:val="nil"/>
          <w:right w:val="nil"/>
          <w:between w:val="nil"/>
        </w:pBdr>
        <w:spacing w:after="0"/>
        <w:ind w:left="720"/>
        <w:rPr>
          <w:color w:val="000000"/>
        </w:rPr>
      </w:pPr>
    </w:p>
    <w:p w14:paraId="7983C6B8" w14:textId="77777777" w:rsidR="00A421AC" w:rsidRDefault="00000000">
      <w:pPr>
        <w:numPr>
          <w:ilvl w:val="0"/>
          <w:numId w:val="1"/>
        </w:numPr>
        <w:pBdr>
          <w:top w:val="nil"/>
          <w:left w:val="nil"/>
          <w:bottom w:val="nil"/>
          <w:right w:val="nil"/>
          <w:between w:val="nil"/>
        </w:pBdr>
        <w:spacing w:after="0"/>
      </w:pPr>
      <w:r>
        <w:rPr>
          <w:color w:val="000000"/>
        </w:rPr>
        <w:t>Helping others in the community — Millions of volunteers freely donate their time to help others without pay—helping people in need, assisting at your child’s school, volunteering at a food bank or other charity, or encouraging newcomers to integrate. Volunteering is an excellent way to gain useful skills and develop friends and contacts.</w:t>
      </w:r>
    </w:p>
    <w:p w14:paraId="4F6B767B" w14:textId="77777777" w:rsidR="00A421AC" w:rsidRDefault="00A421AC">
      <w:pPr>
        <w:pBdr>
          <w:top w:val="nil"/>
          <w:left w:val="nil"/>
          <w:bottom w:val="nil"/>
          <w:right w:val="nil"/>
          <w:between w:val="nil"/>
        </w:pBdr>
        <w:spacing w:after="0"/>
        <w:ind w:left="720"/>
        <w:rPr>
          <w:color w:val="000000"/>
        </w:rPr>
      </w:pPr>
    </w:p>
    <w:p w14:paraId="68AD2D6A" w14:textId="77777777" w:rsidR="00A421AC" w:rsidRDefault="00000000">
      <w:pPr>
        <w:numPr>
          <w:ilvl w:val="0"/>
          <w:numId w:val="1"/>
        </w:numPr>
        <w:pBdr>
          <w:top w:val="nil"/>
          <w:left w:val="nil"/>
          <w:bottom w:val="nil"/>
          <w:right w:val="nil"/>
          <w:between w:val="nil"/>
        </w:pBdr>
      </w:pPr>
      <w:r>
        <w:rPr>
          <w:color w:val="000000"/>
        </w:rPr>
        <w:t>Protecting and enjoying our heritage and environment — Every citizen has a role to play in avoiding waste and pollution while protecting Canada’s natural, cultural and architectural heritage for future generations.</w:t>
      </w:r>
    </w:p>
    <w:p w14:paraId="56B42874" w14:textId="77777777" w:rsidR="00A421AC" w:rsidRDefault="00A421AC">
      <w:pPr>
        <w:ind w:left="360"/>
      </w:pPr>
    </w:p>
    <w:p w14:paraId="5880C806" w14:textId="77777777" w:rsidR="00A421AC" w:rsidRDefault="00000000">
      <w:pPr>
        <w:ind w:left="360"/>
      </w:pPr>
      <w:r>
        <w:t>[Sourced from: Discover Canada: The Rights and Responsibilities of Citizenship]</w:t>
      </w:r>
    </w:p>
    <w:p w14:paraId="5F867EDF" w14:textId="77777777" w:rsidR="00A421AC" w:rsidRDefault="00A421AC"/>
    <w:p w14:paraId="45BE120B" w14:textId="77777777" w:rsidR="00A421AC" w:rsidRDefault="00A421AC"/>
    <w:p w14:paraId="27C71274" w14:textId="77777777" w:rsidR="00A421AC" w:rsidRDefault="00000000">
      <w:r>
        <w:br w:type="page"/>
      </w:r>
    </w:p>
    <w:p w14:paraId="1B1BB98B" w14:textId="77777777" w:rsidR="00A421AC" w:rsidRDefault="00000000">
      <w:pPr>
        <w:pStyle w:val="Heading1"/>
        <w:spacing w:after="240"/>
      </w:pPr>
      <w:r>
        <w:lastRenderedPageBreak/>
        <w:t>Work Sheet</w:t>
      </w:r>
    </w:p>
    <w:p w14:paraId="11A9D554" w14:textId="77777777" w:rsidR="00A421AC" w:rsidRDefault="00000000">
      <w:pPr>
        <w:spacing w:after="240"/>
        <w:rPr>
          <w:b/>
          <w:bCs/>
        </w:rPr>
      </w:pPr>
      <w:r>
        <w:rPr>
          <w:b/>
          <w:bCs/>
        </w:rPr>
        <w:t xml:space="preserve">Task 1:  List the four (4) types of freedoms guaranteed for Canadians. </w:t>
      </w:r>
    </w:p>
    <w:p w14:paraId="3B69A419" w14:textId="77777777" w:rsidR="00A421AC" w:rsidRDefault="00000000">
      <w:pPr>
        <w:spacing w:after="240"/>
      </w:pPr>
      <w:r>
        <w:t xml:space="preserve">Answer:  </w:t>
      </w:r>
    </w:p>
    <w:p w14:paraId="5EC92FD7" w14:textId="77777777" w:rsidR="00A421AC" w:rsidRDefault="00A421AC">
      <w:pPr>
        <w:spacing w:after="240"/>
      </w:pPr>
    </w:p>
    <w:p w14:paraId="673D465C" w14:textId="77777777" w:rsidR="00A421AC" w:rsidRDefault="00A421AC">
      <w:pPr>
        <w:spacing w:after="240"/>
      </w:pPr>
    </w:p>
    <w:p w14:paraId="34C12FE8" w14:textId="77777777" w:rsidR="00A421AC" w:rsidRDefault="00A421AC">
      <w:pPr>
        <w:spacing w:after="240"/>
      </w:pPr>
    </w:p>
    <w:p w14:paraId="7257B41D" w14:textId="77777777" w:rsidR="00A421AC" w:rsidRDefault="00000000">
      <w:pPr>
        <w:spacing w:after="240"/>
        <w:rPr>
          <w:b/>
          <w:bCs/>
        </w:rPr>
      </w:pPr>
      <w:r>
        <w:rPr>
          <w:b/>
          <w:bCs/>
        </w:rPr>
        <w:t>______________________________________________________</w:t>
      </w:r>
    </w:p>
    <w:p w14:paraId="29A5BEC3" w14:textId="77777777" w:rsidR="00A421AC" w:rsidRDefault="00000000">
      <w:pPr>
        <w:spacing w:after="240"/>
        <w:rPr>
          <w:b/>
          <w:bCs/>
        </w:rPr>
      </w:pPr>
      <w:r>
        <w:rPr>
          <w:b/>
          <w:bCs/>
        </w:rPr>
        <w:t>Task 2:  Which Canadian Charter Right specifically discusses Canada’s two (2) official languages?</w:t>
      </w:r>
    </w:p>
    <w:p w14:paraId="56940CFD" w14:textId="77777777" w:rsidR="00A421AC" w:rsidRDefault="00000000">
      <w:r>
        <w:t xml:space="preserve">Answer:  </w:t>
      </w:r>
    </w:p>
    <w:p w14:paraId="08C33110" w14:textId="77777777" w:rsidR="00A421AC" w:rsidRDefault="00A421AC"/>
    <w:p w14:paraId="433DDC8C" w14:textId="77777777" w:rsidR="00A421AC" w:rsidRDefault="00A421AC">
      <w:pPr>
        <w:spacing w:after="240"/>
      </w:pPr>
    </w:p>
    <w:p w14:paraId="3742C75E" w14:textId="77777777" w:rsidR="00A421AC" w:rsidRDefault="00A421AC">
      <w:pPr>
        <w:spacing w:after="240"/>
      </w:pPr>
    </w:p>
    <w:p w14:paraId="17E73931" w14:textId="77777777" w:rsidR="00A421AC" w:rsidRDefault="00000000">
      <w:pPr>
        <w:spacing w:after="240"/>
        <w:rPr>
          <w:b/>
          <w:bCs/>
        </w:rPr>
      </w:pPr>
      <w:r>
        <w:rPr>
          <w:b/>
          <w:bCs/>
        </w:rPr>
        <w:t>______________________________________________________</w:t>
      </w:r>
    </w:p>
    <w:p w14:paraId="1C89D0B0" w14:textId="77777777" w:rsidR="00A421AC" w:rsidRDefault="00000000">
      <w:pPr>
        <w:spacing w:after="240"/>
        <w:rPr>
          <w:b/>
          <w:bCs/>
        </w:rPr>
      </w:pPr>
      <w:r>
        <w:rPr>
          <w:b/>
          <w:bCs/>
        </w:rPr>
        <w:t>Task 3:  What is the responsibility a Canadian citizen has if called to serve on a jury?</w:t>
      </w:r>
    </w:p>
    <w:p w14:paraId="6E17B924" w14:textId="77777777" w:rsidR="00A421AC" w:rsidRDefault="00000000">
      <w:pPr>
        <w:spacing w:after="240"/>
      </w:pPr>
      <w:r>
        <w:t xml:space="preserve">Answer:  </w:t>
      </w:r>
    </w:p>
    <w:p w14:paraId="1F2685AD" w14:textId="77777777" w:rsidR="00A421AC" w:rsidRDefault="00A421AC">
      <w:pPr>
        <w:spacing w:after="240"/>
      </w:pPr>
    </w:p>
    <w:p w14:paraId="23E31165" w14:textId="77777777" w:rsidR="00A421AC" w:rsidRDefault="00A421AC">
      <w:pPr>
        <w:spacing w:after="240"/>
        <w:rPr>
          <w:b/>
          <w:bCs/>
        </w:rPr>
      </w:pPr>
    </w:p>
    <w:p w14:paraId="591F1779" w14:textId="77777777" w:rsidR="00A421AC" w:rsidRDefault="00A421AC">
      <w:pPr>
        <w:spacing w:after="240"/>
        <w:rPr>
          <w:b/>
          <w:bCs/>
        </w:rPr>
      </w:pPr>
    </w:p>
    <w:p w14:paraId="18D45740" w14:textId="77777777" w:rsidR="00A421AC" w:rsidRDefault="00000000">
      <w:pPr>
        <w:spacing w:after="240"/>
        <w:rPr>
          <w:b/>
          <w:bCs/>
        </w:rPr>
      </w:pPr>
      <w:r>
        <w:rPr>
          <w:b/>
          <w:bCs/>
        </w:rPr>
        <w:br/>
        <w:t>______________________________________________________</w:t>
      </w:r>
    </w:p>
    <w:p w14:paraId="2523E102" w14:textId="77777777" w:rsidR="00A421AC" w:rsidRDefault="00A421AC">
      <w:pPr>
        <w:spacing w:after="240"/>
        <w:rPr>
          <w:b/>
          <w:bCs/>
        </w:rPr>
      </w:pPr>
    </w:p>
    <w:p w14:paraId="6C7BCA63" w14:textId="77777777" w:rsidR="00A421AC" w:rsidRDefault="00A421AC">
      <w:pPr>
        <w:spacing w:after="240"/>
        <w:rPr>
          <w:b/>
          <w:bCs/>
        </w:rPr>
      </w:pPr>
    </w:p>
    <w:p w14:paraId="64102ECD" w14:textId="77777777" w:rsidR="00A421AC" w:rsidRDefault="00000000">
      <w:pPr>
        <w:spacing w:after="240"/>
        <w:rPr>
          <w:b/>
          <w:bCs/>
        </w:rPr>
      </w:pPr>
      <w:r>
        <w:rPr>
          <w:b/>
          <w:bCs/>
        </w:rPr>
        <w:lastRenderedPageBreak/>
        <w:t xml:space="preserve">Task 4:  Select one of the responsibilities listed in the article.  Write a short paragraph of five (5) to eight (8) sentences.  Explain why this is an important responsibility for Canadians.  </w:t>
      </w:r>
    </w:p>
    <w:p w14:paraId="5BE04B9B" w14:textId="77777777" w:rsidR="00A421AC" w:rsidRDefault="00000000">
      <w:pPr>
        <w:spacing w:after="240"/>
      </w:pPr>
      <w:r>
        <w:t>Answer:</w:t>
      </w:r>
    </w:p>
    <w:p w14:paraId="46C1710B" w14:textId="77777777" w:rsidR="00A421AC" w:rsidRDefault="00000000">
      <w:pPr>
        <w:spacing w:after="240"/>
      </w:pPr>
      <w:r>
        <w:br/>
      </w:r>
    </w:p>
    <w:p w14:paraId="061A96E1" w14:textId="77777777" w:rsidR="00A421AC" w:rsidRDefault="00A421AC">
      <w:pPr>
        <w:spacing w:after="240"/>
      </w:pPr>
    </w:p>
    <w:p w14:paraId="451AEE16" w14:textId="77777777" w:rsidR="00A421AC" w:rsidRDefault="00A421AC">
      <w:pPr>
        <w:spacing w:after="240"/>
      </w:pPr>
    </w:p>
    <w:p w14:paraId="352C8C3F" w14:textId="77777777" w:rsidR="00A421AC" w:rsidRDefault="00A421AC">
      <w:pPr>
        <w:spacing w:after="240"/>
      </w:pPr>
    </w:p>
    <w:p w14:paraId="090D26F4" w14:textId="77777777" w:rsidR="00A421AC" w:rsidRDefault="00A421AC">
      <w:pPr>
        <w:spacing w:after="240"/>
      </w:pPr>
    </w:p>
    <w:p w14:paraId="589C1EDA" w14:textId="77777777" w:rsidR="00A421AC" w:rsidRDefault="00A421AC">
      <w:pPr>
        <w:spacing w:after="240"/>
      </w:pPr>
    </w:p>
    <w:p w14:paraId="78588495" w14:textId="77777777" w:rsidR="00A421AC" w:rsidRDefault="00A421AC">
      <w:pPr>
        <w:spacing w:after="240"/>
      </w:pPr>
    </w:p>
    <w:p w14:paraId="76E33DD7" w14:textId="77777777" w:rsidR="00A421AC" w:rsidRDefault="00A421AC">
      <w:pPr>
        <w:spacing w:after="240"/>
      </w:pPr>
    </w:p>
    <w:p w14:paraId="06C848BC" w14:textId="77777777" w:rsidR="00A421AC" w:rsidRDefault="00A421AC">
      <w:pPr>
        <w:spacing w:after="240"/>
      </w:pPr>
    </w:p>
    <w:p w14:paraId="4C9B0FDD" w14:textId="77777777" w:rsidR="00A421AC" w:rsidRDefault="00A421AC">
      <w:pPr>
        <w:spacing w:after="240"/>
      </w:pPr>
    </w:p>
    <w:p w14:paraId="73BC7AA2" w14:textId="77777777" w:rsidR="00A421AC" w:rsidRDefault="00A421AC">
      <w:pPr>
        <w:spacing w:after="240"/>
      </w:pPr>
    </w:p>
    <w:p w14:paraId="20B98187" w14:textId="77777777" w:rsidR="00A421AC" w:rsidRDefault="00A421AC">
      <w:pPr>
        <w:spacing w:after="240"/>
      </w:pPr>
    </w:p>
    <w:p w14:paraId="07AAE872" w14:textId="77777777" w:rsidR="00A421AC" w:rsidRDefault="00A421AC">
      <w:pPr>
        <w:spacing w:after="240"/>
      </w:pPr>
    </w:p>
    <w:p w14:paraId="42A40D12" w14:textId="77777777" w:rsidR="00A421AC" w:rsidRDefault="00A421AC">
      <w:pPr>
        <w:spacing w:after="240"/>
      </w:pPr>
    </w:p>
    <w:p w14:paraId="680A1ECB" w14:textId="77777777" w:rsidR="004B1322" w:rsidRDefault="004B1322">
      <w:pPr>
        <w:spacing w:after="240"/>
      </w:pPr>
    </w:p>
    <w:p w14:paraId="71112113" w14:textId="77777777" w:rsidR="004B1322" w:rsidRDefault="004B1322">
      <w:pPr>
        <w:spacing w:after="240"/>
      </w:pPr>
    </w:p>
    <w:p w14:paraId="5299B56B" w14:textId="77777777" w:rsidR="004B1322" w:rsidRDefault="004B1322">
      <w:pPr>
        <w:spacing w:after="240"/>
      </w:pPr>
    </w:p>
    <w:p w14:paraId="22454378" w14:textId="77777777" w:rsidR="004B1322" w:rsidRDefault="004B1322">
      <w:pPr>
        <w:spacing w:after="240"/>
      </w:pPr>
    </w:p>
    <w:p w14:paraId="0B0D71F5" w14:textId="77777777" w:rsidR="004B1322" w:rsidRDefault="004B1322">
      <w:pPr>
        <w:spacing w:after="240"/>
      </w:pPr>
    </w:p>
    <w:p w14:paraId="2A963319" w14:textId="77777777" w:rsidR="00A421AC" w:rsidRDefault="00000000">
      <w:pPr>
        <w:spacing w:after="240"/>
        <w:rPr>
          <w:b/>
          <w:bCs/>
        </w:rPr>
      </w:pPr>
      <w:r>
        <w:rPr>
          <w:b/>
          <w:bCs/>
        </w:rPr>
        <w:t>______________________________________________________</w:t>
      </w:r>
    </w:p>
    <w:p w14:paraId="2786ED05" w14:textId="77777777" w:rsidR="00A421AC" w:rsidRDefault="00000000">
      <w:pPr>
        <w:jc w:val="center"/>
        <w:rPr>
          <w:sz w:val="28"/>
          <w:szCs w:val="28"/>
        </w:rPr>
      </w:pPr>
      <w:r>
        <w:rPr>
          <w:color w:val="1F3864"/>
          <w:sz w:val="28"/>
          <w:szCs w:val="28"/>
        </w:rPr>
        <w:lastRenderedPageBreak/>
        <w:t>Answers</w:t>
      </w:r>
    </w:p>
    <w:p w14:paraId="7E3FB3DA" w14:textId="77777777" w:rsidR="00A421AC" w:rsidRDefault="00A421AC">
      <w:pPr>
        <w:spacing w:after="0"/>
      </w:pPr>
    </w:p>
    <w:p w14:paraId="6CE3A6A2" w14:textId="77777777" w:rsidR="00A421AC" w:rsidRDefault="00000000">
      <w:pPr>
        <w:spacing w:after="240"/>
        <w:rPr>
          <w:b/>
          <w:bCs/>
        </w:rPr>
      </w:pPr>
      <w:r>
        <w:rPr>
          <w:b/>
          <w:bCs/>
        </w:rPr>
        <w:t>Task 1:  List the four (4) types of freedoms guaranteed for Canadians.</w:t>
      </w:r>
    </w:p>
    <w:p w14:paraId="747C792D" w14:textId="77777777" w:rsidR="00A421AC" w:rsidRDefault="00000000">
      <w:pPr>
        <w:spacing w:after="240"/>
      </w:pPr>
      <w:r>
        <w:t xml:space="preserve">Answer:  </w:t>
      </w:r>
    </w:p>
    <w:p w14:paraId="6641BBF1" w14:textId="77777777" w:rsidR="00A421AC" w:rsidRDefault="00000000">
      <w:pPr>
        <w:numPr>
          <w:ilvl w:val="0"/>
          <w:numId w:val="3"/>
        </w:numPr>
        <w:pBdr>
          <w:top w:val="nil"/>
          <w:left w:val="nil"/>
          <w:bottom w:val="nil"/>
          <w:right w:val="nil"/>
          <w:between w:val="nil"/>
        </w:pBdr>
        <w:spacing w:after="0"/>
        <w:rPr>
          <w:color w:val="000000"/>
        </w:rPr>
      </w:pPr>
      <w:r>
        <w:rPr>
          <w:color w:val="000000"/>
        </w:rPr>
        <w:t>freedom of conscience and religion;</w:t>
      </w:r>
    </w:p>
    <w:p w14:paraId="02D3EB7D" w14:textId="77777777" w:rsidR="00A421AC" w:rsidRDefault="00000000">
      <w:pPr>
        <w:numPr>
          <w:ilvl w:val="0"/>
          <w:numId w:val="3"/>
        </w:numPr>
        <w:pBdr>
          <w:top w:val="nil"/>
          <w:left w:val="nil"/>
          <w:bottom w:val="nil"/>
          <w:right w:val="nil"/>
          <w:between w:val="nil"/>
        </w:pBdr>
        <w:spacing w:after="0"/>
        <w:rPr>
          <w:color w:val="000000"/>
        </w:rPr>
      </w:pPr>
      <w:r>
        <w:rPr>
          <w:color w:val="000000"/>
        </w:rPr>
        <w:t>freedom of thought, belief, opinion and expression, including freedom of speech and of the press;</w:t>
      </w:r>
    </w:p>
    <w:p w14:paraId="16FDD335" w14:textId="77777777" w:rsidR="00A421AC" w:rsidRDefault="00000000">
      <w:pPr>
        <w:numPr>
          <w:ilvl w:val="0"/>
          <w:numId w:val="3"/>
        </w:numPr>
        <w:pBdr>
          <w:top w:val="nil"/>
          <w:left w:val="nil"/>
          <w:bottom w:val="nil"/>
          <w:right w:val="nil"/>
          <w:between w:val="nil"/>
        </w:pBdr>
        <w:spacing w:after="0"/>
        <w:rPr>
          <w:color w:val="000000"/>
        </w:rPr>
      </w:pPr>
      <w:r>
        <w:rPr>
          <w:color w:val="000000"/>
        </w:rPr>
        <w:t>freedom of peaceful assembly; and</w:t>
      </w:r>
    </w:p>
    <w:p w14:paraId="229C65F6" w14:textId="77777777" w:rsidR="00A421AC" w:rsidRDefault="00000000">
      <w:pPr>
        <w:numPr>
          <w:ilvl w:val="0"/>
          <w:numId w:val="3"/>
        </w:numPr>
        <w:pBdr>
          <w:top w:val="nil"/>
          <w:left w:val="nil"/>
          <w:bottom w:val="nil"/>
          <w:right w:val="nil"/>
          <w:between w:val="nil"/>
        </w:pBdr>
        <w:rPr>
          <w:color w:val="000000"/>
        </w:rPr>
      </w:pPr>
      <w:r>
        <w:rPr>
          <w:color w:val="000000"/>
        </w:rPr>
        <w:t>freedom of association.</w:t>
      </w:r>
    </w:p>
    <w:p w14:paraId="55B14FBA" w14:textId="397C0A5C" w:rsidR="00A421AC" w:rsidRDefault="004B1322">
      <w:pPr>
        <w:spacing w:after="240"/>
        <w:rPr>
          <w:b/>
          <w:bCs/>
        </w:rPr>
      </w:pPr>
      <w:r>
        <w:rPr>
          <w:b/>
          <w:bCs/>
        </w:rPr>
        <w:br/>
      </w:r>
      <w:r w:rsidR="00000000">
        <w:rPr>
          <w:b/>
          <w:bCs/>
        </w:rPr>
        <w:t>Task 2:  Which Canadian Charter Right specifically discusses Canada’s two (2) official languages?</w:t>
      </w:r>
    </w:p>
    <w:p w14:paraId="0E4C71A8" w14:textId="77777777" w:rsidR="00A421AC" w:rsidRDefault="00000000">
      <w:r>
        <w:t>Answer:  Official Language Rights and Minority Language Educational Rights — French and English have equal status in Parliament and throughout the government.</w:t>
      </w:r>
    </w:p>
    <w:p w14:paraId="127724AA" w14:textId="66A63021" w:rsidR="00A421AC" w:rsidRDefault="004B1322">
      <w:pPr>
        <w:spacing w:after="240"/>
        <w:rPr>
          <w:b/>
          <w:bCs/>
        </w:rPr>
      </w:pPr>
      <w:r>
        <w:rPr>
          <w:b/>
          <w:bCs/>
        </w:rPr>
        <w:br/>
      </w:r>
      <w:r w:rsidR="00000000">
        <w:rPr>
          <w:b/>
          <w:bCs/>
        </w:rPr>
        <w:t>Task 3:  What is the responsibility a Canadian citizen has if called to serve on a jury?</w:t>
      </w:r>
    </w:p>
    <w:p w14:paraId="7FC64FD7" w14:textId="77777777" w:rsidR="00A421AC" w:rsidRDefault="00000000">
      <w:pPr>
        <w:spacing w:after="240"/>
      </w:pPr>
      <w:r>
        <w:t>Answer:  When called to do so, you are legally required to serve on a jury.</w:t>
      </w:r>
    </w:p>
    <w:p w14:paraId="5E0DB9BC" w14:textId="31EFC050" w:rsidR="00A421AC" w:rsidRDefault="004B1322">
      <w:pPr>
        <w:spacing w:after="240"/>
        <w:rPr>
          <w:b/>
          <w:bCs/>
        </w:rPr>
      </w:pPr>
      <w:r>
        <w:rPr>
          <w:b/>
          <w:bCs/>
        </w:rPr>
        <w:br/>
      </w:r>
      <w:r w:rsidR="00000000">
        <w:rPr>
          <w:b/>
          <w:bCs/>
        </w:rPr>
        <w:t xml:space="preserve">Task 4:  Select one of the responsibilities listed in the article.  Write a short paragraph of five (5) to eight (8) sentences.  Explain why this is an important responsibility for Canadians.  </w:t>
      </w:r>
    </w:p>
    <w:p w14:paraId="4F9B5942" w14:textId="77777777" w:rsidR="00A421AC" w:rsidRDefault="00000000">
      <w:pPr>
        <w:spacing w:after="240"/>
      </w:pPr>
      <w:r>
        <w:t xml:space="preserve">Answers will vary.  For example, a learner who selects “voting in elections” may explain that this is important because: </w:t>
      </w:r>
    </w:p>
    <w:p w14:paraId="15BC0B67" w14:textId="77777777" w:rsidR="00A421AC" w:rsidRDefault="00000000">
      <w:pPr>
        <w:numPr>
          <w:ilvl w:val="0"/>
          <w:numId w:val="4"/>
        </w:numPr>
        <w:pBdr>
          <w:top w:val="nil"/>
          <w:left w:val="nil"/>
          <w:bottom w:val="nil"/>
          <w:right w:val="nil"/>
          <w:between w:val="nil"/>
        </w:pBdr>
        <w:spacing w:after="0"/>
        <w:rPr>
          <w:color w:val="000000"/>
        </w:rPr>
      </w:pPr>
      <w:r>
        <w:rPr>
          <w:color w:val="000000"/>
        </w:rPr>
        <w:t xml:space="preserve">When people don’t vote, then the government (and governing party chosen) may not reflect the values of all Canadians and, therefore, decision-making (e.g. passing of laws, priorities for funding, etc.) may not be in the best interest of all Canadians.  </w:t>
      </w:r>
    </w:p>
    <w:p w14:paraId="6A0E1A66" w14:textId="77777777" w:rsidR="00A421AC" w:rsidRDefault="00000000">
      <w:pPr>
        <w:numPr>
          <w:ilvl w:val="0"/>
          <w:numId w:val="4"/>
        </w:numPr>
        <w:pBdr>
          <w:top w:val="nil"/>
          <w:left w:val="nil"/>
          <w:bottom w:val="nil"/>
          <w:right w:val="nil"/>
          <w:between w:val="nil"/>
        </w:pBdr>
        <w:spacing w:after="0"/>
        <w:rPr>
          <w:color w:val="000000"/>
        </w:rPr>
      </w:pPr>
      <w:r>
        <w:rPr>
          <w:color w:val="000000"/>
        </w:rPr>
        <w:t xml:space="preserve">If people don’t vote in elections, then Canadians may not believe the process of electing representatives is important, and may be disengaged from political decisions.  </w:t>
      </w:r>
    </w:p>
    <w:p w14:paraId="3A17ACCC" w14:textId="77777777" w:rsidR="00A421AC" w:rsidRDefault="00000000">
      <w:pPr>
        <w:numPr>
          <w:ilvl w:val="0"/>
          <w:numId w:val="4"/>
        </w:numPr>
        <w:pBdr>
          <w:top w:val="nil"/>
          <w:left w:val="nil"/>
          <w:bottom w:val="nil"/>
          <w:right w:val="nil"/>
          <w:between w:val="nil"/>
        </w:pBdr>
        <w:spacing w:after="0"/>
        <w:rPr>
          <w:color w:val="000000"/>
        </w:rPr>
      </w:pPr>
      <w:r>
        <w:rPr>
          <w:color w:val="000000"/>
        </w:rPr>
        <w:lastRenderedPageBreak/>
        <w:t>Lack of voting and disinterest in politics could also lead to Canadians being less aware of how decisions are made at all levels of government, and how these decisions impact their daily lives.</w:t>
      </w:r>
    </w:p>
    <w:p w14:paraId="394CDD9C" w14:textId="77777777" w:rsidR="00A421AC" w:rsidRDefault="00000000">
      <w:pPr>
        <w:numPr>
          <w:ilvl w:val="0"/>
          <w:numId w:val="4"/>
        </w:numPr>
        <w:pBdr>
          <w:top w:val="nil"/>
          <w:left w:val="nil"/>
          <w:bottom w:val="nil"/>
          <w:right w:val="nil"/>
          <w:between w:val="nil"/>
        </w:pBdr>
        <w:spacing w:after="0"/>
        <w:rPr>
          <w:color w:val="000000"/>
        </w:rPr>
      </w:pPr>
      <w:r>
        <w:rPr>
          <w:color w:val="000000"/>
        </w:rPr>
        <w:t>Voting in different elections helps Canadians understand the responsibilities of each level of government (federal, provincial, municipal).</w:t>
      </w:r>
    </w:p>
    <w:p w14:paraId="54DE78CC" w14:textId="77777777" w:rsidR="00A421AC" w:rsidRDefault="00000000">
      <w:pPr>
        <w:numPr>
          <w:ilvl w:val="0"/>
          <w:numId w:val="4"/>
        </w:numPr>
        <w:pBdr>
          <w:top w:val="nil"/>
          <w:left w:val="nil"/>
          <w:bottom w:val="nil"/>
          <w:right w:val="nil"/>
          <w:between w:val="nil"/>
        </w:pBdr>
        <w:spacing w:after="240"/>
        <w:rPr>
          <w:color w:val="000000"/>
        </w:rPr>
      </w:pPr>
      <w:r>
        <w:rPr>
          <w:color w:val="000000"/>
        </w:rPr>
        <w:t>Etc.</w:t>
      </w:r>
    </w:p>
    <w:p w14:paraId="75CCFCC1" w14:textId="77777777" w:rsidR="00A421AC" w:rsidRDefault="00000000">
      <w:pPr>
        <w:spacing w:after="240"/>
      </w:pPr>
      <w:r>
        <w:br/>
      </w:r>
    </w:p>
    <w:p w14:paraId="54095F5D" w14:textId="77777777" w:rsidR="00A421AC" w:rsidRDefault="00000000">
      <w:pPr>
        <w:rPr>
          <w:color w:val="1F3864"/>
          <w:sz w:val="28"/>
          <w:szCs w:val="28"/>
        </w:rPr>
      </w:pPr>
      <w:r>
        <w:br w:type="page"/>
      </w:r>
    </w:p>
    <w:p w14:paraId="069C5851" w14:textId="77777777" w:rsidR="00A421AC" w:rsidRDefault="00000000">
      <w:pPr>
        <w:pStyle w:val="Heading1"/>
        <w:spacing w:after="240"/>
      </w:pPr>
      <w:r>
        <w:lastRenderedPageBreak/>
        <w:t>Performance Descriptors</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A421AC" w14:paraId="1F1D9BF8" w14:textId="77777777">
        <w:trPr>
          <w:cantSplit/>
          <w:tblHeader/>
        </w:trPr>
        <w:tc>
          <w:tcPr>
            <w:tcW w:w="985" w:type="dxa"/>
            <w:shd w:val="clear" w:color="auto" w:fill="D9D9D9"/>
          </w:tcPr>
          <w:p w14:paraId="36F4D39F" w14:textId="77777777" w:rsidR="00A421AC" w:rsidRDefault="00000000">
            <w:pPr>
              <w:spacing w:after="240"/>
            </w:pPr>
            <w:r>
              <w:t>Levels</w:t>
            </w:r>
          </w:p>
        </w:tc>
        <w:tc>
          <w:tcPr>
            <w:tcW w:w="2979" w:type="dxa"/>
            <w:shd w:val="clear" w:color="auto" w:fill="D9D9D9"/>
          </w:tcPr>
          <w:p w14:paraId="69675D71" w14:textId="77777777" w:rsidR="00A421AC" w:rsidRDefault="00000000">
            <w:pPr>
              <w:spacing w:after="240"/>
            </w:pPr>
            <w:r>
              <w:t>Performance Descriptors</w:t>
            </w:r>
          </w:p>
        </w:tc>
        <w:tc>
          <w:tcPr>
            <w:tcW w:w="1434" w:type="dxa"/>
            <w:shd w:val="clear" w:color="auto" w:fill="D9D9D9"/>
          </w:tcPr>
          <w:p w14:paraId="3D789A5B" w14:textId="77777777" w:rsidR="00A421AC" w:rsidRDefault="00000000">
            <w:pPr>
              <w:spacing w:after="240"/>
            </w:pPr>
            <w:r>
              <w:t>Needs Work</w:t>
            </w:r>
          </w:p>
        </w:tc>
        <w:tc>
          <w:tcPr>
            <w:tcW w:w="1976" w:type="dxa"/>
            <w:shd w:val="clear" w:color="auto" w:fill="D9D9D9"/>
          </w:tcPr>
          <w:p w14:paraId="56C67AE3" w14:textId="77777777" w:rsidR="00A421AC" w:rsidRDefault="00000000">
            <w:pPr>
              <w:spacing w:after="240"/>
            </w:pPr>
            <w:r>
              <w:t>Completes task with support from practitioner</w:t>
            </w:r>
          </w:p>
        </w:tc>
        <w:tc>
          <w:tcPr>
            <w:tcW w:w="1976" w:type="dxa"/>
            <w:shd w:val="clear" w:color="auto" w:fill="D9D9D9"/>
          </w:tcPr>
          <w:p w14:paraId="17652A8A" w14:textId="77777777" w:rsidR="00A421AC" w:rsidRDefault="00000000">
            <w:pPr>
              <w:spacing w:after="240"/>
            </w:pPr>
            <w:r>
              <w:t>Completes task independently</w:t>
            </w:r>
          </w:p>
        </w:tc>
      </w:tr>
      <w:tr w:rsidR="00A421AC" w14:paraId="10711299" w14:textId="77777777">
        <w:tc>
          <w:tcPr>
            <w:tcW w:w="985" w:type="dxa"/>
          </w:tcPr>
          <w:p w14:paraId="4DF53689" w14:textId="77777777" w:rsidR="00A421AC" w:rsidRDefault="00000000">
            <w:r>
              <w:t>A1.2</w:t>
            </w:r>
          </w:p>
        </w:tc>
        <w:tc>
          <w:tcPr>
            <w:tcW w:w="2979" w:type="dxa"/>
          </w:tcPr>
          <w:p w14:paraId="5339FD82" w14:textId="77777777" w:rsidR="00A421AC" w:rsidRDefault="00000000">
            <w:r>
              <w:t>scans text to locate information</w:t>
            </w:r>
          </w:p>
        </w:tc>
        <w:tc>
          <w:tcPr>
            <w:tcW w:w="1434" w:type="dxa"/>
          </w:tcPr>
          <w:p w14:paraId="72BF58F6" w14:textId="77777777" w:rsidR="00A421AC" w:rsidRDefault="00A421AC"/>
        </w:tc>
        <w:tc>
          <w:tcPr>
            <w:tcW w:w="1976" w:type="dxa"/>
          </w:tcPr>
          <w:p w14:paraId="31C4D56C" w14:textId="77777777" w:rsidR="00A421AC" w:rsidRDefault="00A421AC"/>
        </w:tc>
        <w:tc>
          <w:tcPr>
            <w:tcW w:w="1976" w:type="dxa"/>
          </w:tcPr>
          <w:p w14:paraId="673C540B" w14:textId="77777777" w:rsidR="00A421AC" w:rsidRDefault="00A421AC"/>
        </w:tc>
      </w:tr>
      <w:tr w:rsidR="00A421AC" w14:paraId="57202692" w14:textId="77777777">
        <w:tc>
          <w:tcPr>
            <w:tcW w:w="985" w:type="dxa"/>
          </w:tcPr>
          <w:p w14:paraId="5CE340EF" w14:textId="77777777" w:rsidR="00A421AC" w:rsidRDefault="00A421AC"/>
        </w:tc>
        <w:tc>
          <w:tcPr>
            <w:tcW w:w="2979" w:type="dxa"/>
          </w:tcPr>
          <w:p w14:paraId="153F0A5C" w14:textId="77777777" w:rsidR="00A421AC" w:rsidRDefault="00000000">
            <w:r>
              <w:t>locates multiple pieces of information in simple texts</w:t>
            </w:r>
          </w:p>
        </w:tc>
        <w:tc>
          <w:tcPr>
            <w:tcW w:w="1434" w:type="dxa"/>
          </w:tcPr>
          <w:p w14:paraId="2E7D36BA" w14:textId="77777777" w:rsidR="00A421AC" w:rsidRDefault="00A421AC"/>
        </w:tc>
        <w:tc>
          <w:tcPr>
            <w:tcW w:w="1976" w:type="dxa"/>
          </w:tcPr>
          <w:p w14:paraId="14A9461B" w14:textId="77777777" w:rsidR="00A421AC" w:rsidRDefault="00A421AC"/>
        </w:tc>
        <w:tc>
          <w:tcPr>
            <w:tcW w:w="1976" w:type="dxa"/>
          </w:tcPr>
          <w:p w14:paraId="3CF326B1" w14:textId="77777777" w:rsidR="00A421AC" w:rsidRDefault="00A421AC"/>
        </w:tc>
      </w:tr>
      <w:tr w:rsidR="00A421AC" w14:paraId="6CF8FA29" w14:textId="77777777">
        <w:tc>
          <w:tcPr>
            <w:tcW w:w="985" w:type="dxa"/>
          </w:tcPr>
          <w:p w14:paraId="077499D1" w14:textId="77777777" w:rsidR="00A421AC" w:rsidRDefault="00A421AC"/>
        </w:tc>
        <w:tc>
          <w:tcPr>
            <w:tcW w:w="2979" w:type="dxa"/>
          </w:tcPr>
          <w:p w14:paraId="1F3D942F" w14:textId="77777777" w:rsidR="00A421AC" w:rsidRDefault="00000000">
            <w:r>
              <w:t>makes low-level inferences</w:t>
            </w:r>
          </w:p>
        </w:tc>
        <w:tc>
          <w:tcPr>
            <w:tcW w:w="1434" w:type="dxa"/>
          </w:tcPr>
          <w:p w14:paraId="186A9DD4" w14:textId="77777777" w:rsidR="00A421AC" w:rsidRDefault="00A421AC"/>
        </w:tc>
        <w:tc>
          <w:tcPr>
            <w:tcW w:w="1976" w:type="dxa"/>
          </w:tcPr>
          <w:p w14:paraId="4D357DD2" w14:textId="77777777" w:rsidR="00A421AC" w:rsidRDefault="00A421AC"/>
        </w:tc>
        <w:tc>
          <w:tcPr>
            <w:tcW w:w="1976" w:type="dxa"/>
          </w:tcPr>
          <w:p w14:paraId="1828B6C9" w14:textId="77777777" w:rsidR="00A421AC" w:rsidRDefault="00A421AC"/>
        </w:tc>
      </w:tr>
      <w:tr w:rsidR="00A421AC" w14:paraId="459A5FF1" w14:textId="77777777">
        <w:tc>
          <w:tcPr>
            <w:tcW w:w="985" w:type="dxa"/>
          </w:tcPr>
          <w:p w14:paraId="26A1D921" w14:textId="77777777" w:rsidR="00A421AC" w:rsidRDefault="00A421AC"/>
        </w:tc>
        <w:tc>
          <w:tcPr>
            <w:tcW w:w="2979" w:type="dxa"/>
          </w:tcPr>
          <w:p w14:paraId="2A137F90" w14:textId="77777777" w:rsidR="00A421AC" w:rsidRDefault="00000000">
            <w:r>
              <w:t>makes connections between sentences and between paragraphs in a single text</w:t>
            </w:r>
          </w:p>
        </w:tc>
        <w:tc>
          <w:tcPr>
            <w:tcW w:w="1434" w:type="dxa"/>
          </w:tcPr>
          <w:p w14:paraId="4911701C" w14:textId="77777777" w:rsidR="00A421AC" w:rsidRDefault="00A421AC"/>
        </w:tc>
        <w:tc>
          <w:tcPr>
            <w:tcW w:w="1976" w:type="dxa"/>
          </w:tcPr>
          <w:p w14:paraId="3D06AFDF" w14:textId="77777777" w:rsidR="00A421AC" w:rsidRDefault="00A421AC"/>
        </w:tc>
        <w:tc>
          <w:tcPr>
            <w:tcW w:w="1976" w:type="dxa"/>
          </w:tcPr>
          <w:p w14:paraId="4495E5B6" w14:textId="77777777" w:rsidR="00A421AC" w:rsidRDefault="00A421AC"/>
        </w:tc>
      </w:tr>
      <w:tr w:rsidR="00A421AC" w14:paraId="4D2B1F10" w14:textId="77777777">
        <w:tc>
          <w:tcPr>
            <w:tcW w:w="985" w:type="dxa"/>
          </w:tcPr>
          <w:p w14:paraId="4E5F7ECF" w14:textId="77777777" w:rsidR="00A421AC" w:rsidRDefault="00A421AC"/>
        </w:tc>
        <w:tc>
          <w:tcPr>
            <w:tcW w:w="2979" w:type="dxa"/>
          </w:tcPr>
          <w:p w14:paraId="4090B85F" w14:textId="77777777" w:rsidR="00A421AC" w:rsidRDefault="00000000">
            <w:r>
              <w:t>reads more complex texts to locate a single piece of information</w:t>
            </w:r>
          </w:p>
        </w:tc>
        <w:tc>
          <w:tcPr>
            <w:tcW w:w="1434" w:type="dxa"/>
          </w:tcPr>
          <w:p w14:paraId="0AFDE0F1" w14:textId="77777777" w:rsidR="00A421AC" w:rsidRDefault="00A421AC"/>
        </w:tc>
        <w:tc>
          <w:tcPr>
            <w:tcW w:w="1976" w:type="dxa"/>
          </w:tcPr>
          <w:p w14:paraId="48AB3B84" w14:textId="77777777" w:rsidR="00A421AC" w:rsidRDefault="00A421AC"/>
        </w:tc>
        <w:tc>
          <w:tcPr>
            <w:tcW w:w="1976" w:type="dxa"/>
          </w:tcPr>
          <w:p w14:paraId="6C17191B" w14:textId="77777777" w:rsidR="00A421AC" w:rsidRDefault="00A421AC"/>
        </w:tc>
      </w:tr>
      <w:tr w:rsidR="00A421AC" w14:paraId="12BB302C" w14:textId="77777777">
        <w:tc>
          <w:tcPr>
            <w:tcW w:w="985" w:type="dxa"/>
          </w:tcPr>
          <w:p w14:paraId="0A538534" w14:textId="77777777" w:rsidR="00A421AC" w:rsidRDefault="00A421AC"/>
        </w:tc>
        <w:tc>
          <w:tcPr>
            <w:tcW w:w="2979" w:type="dxa"/>
          </w:tcPr>
          <w:p w14:paraId="4129CDF1" w14:textId="77777777" w:rsidR="00A421AC" w:rsidRDefault="00000000">
            <w:r>
              <w:t>follows the main events of descriptive, narrative and informational texts</w:t>
            </w:r>
          </w:p>
        </w:tc>
        <w:tc>
          <w:tcPr>
            <w:tcW w:w="1434" w:type="dxa"/>
          </w:tcPr>
          <w:p w14:paraId="7BCE7D46" w14:textId="77777777" w:rsidR="00A421AC" w:rsidRDefault="00A421AC"/>
        </w:tc>
        <w:tc>
          <w:tcPr>
            <w:tcW w:w="1976" w:type="dxa"/>
          </w:tcPr>
          <w:p w14:paraId="3BA8E7C2" w14:textId="77777777" w:rsidR="00A421AC" w:rsidRDefault="00A421AC"/>
        </w:tc>
        <w:tc>
          <w:tcPr>
            <w:tcW w:w="1976" w:type="dxa"/>
          </w:tcPr>
          <w:p w14:paraId="59CFC4BB" w14:textId="77777777" w:rsidR="00A421AC" w:rsidRDefault="00A421AC"/>
        </w:tc>
      </w:tr>
      <w:tr w:rsidR="00A421AC" w14:paraId="45BF5132" w14:textId="77777777">
        <w:tc>
          <w:tcPr>
            <w:tcW w:w="985" w:type="dxa"/>
          </w:tcPr>
          <w:p w14:paraId="3233D397" w14:textId="77777777" w:rsidR="00A421AC" w:rsidRDefault="00A421AC"/>
        </w:tc>
        <w:tc>
          <w:tcPr>
            <w:tcW w:w="2979" w:type="dxa"/>
          </w:tcPr>
          <w:p w14:paraId="094905E6" w14:textId="77777777" w:rsidR="00A421AC" w:rsidRDefault="00000000">
            <w:r>
              <w:t>obtains information from detailed reading</w:t>
            </w:r>
          </w:p>
        </w:tc>
        <w:tc>
          <w:tcPr>
            <w:tcW w:w="1434" w:type="dxa"/>
          </w:tcPr>
          <w:p w14:paraId="51740B51" w14:textId="77777777" w:rsidR="00A421AC" w:rsidRDefault="00A421AC"/>
        </w:tc>
        <w:tc>
          <w:tcPr>
            <w:tcW w:w="1976" w:type="dxa"/>
          </w:tcPr>
          <w:p w14:paraId="6BE2F631" w14:textId="77777777" w:rsidR="00A421AC" w:rsidRDefault="00A421AC"/>
        </w:tc>
        <w:tc>
          <w:tcPr>
            <w:tcW w:w="1976" w:type="dxa"/>
          </w:tcPr>
          <w:p w14:paraId="7D0BB8D9" w14:textId="77777777" w:rsidR="00A421AC" w:rsidRDefault="00A421AC"/>
        </w:tc>
      </w:tr>
      <w:tr w:rsidR="00A421AC" w14:paraId="4A5F18B4" w14:textId="77777777">
        <w:tc>
          <w:tcPr>
            <w:tcW w:w="985" w:type="dxa"/>
          </w:tcPr>
          <w:p w14:paraId="579AC873" w14:textId="77777777" w:rsidR="00A421AC" w:rsidRDefault="00A421AC"/>
        </w:tc>
        <w:tc>
          <w:tcPr>
            <w:tcW w:w="2979" w:type="dxa"/>
          </w:tcPr>
          <w:p w14:paraId="6808C316" w14:textId="77777777" w:rsidR="00A421AC" w:rsidRDefault="00000000">
            <w:r>
              <w:t>begins to identify sources and evaluate information</w:t>
            </w:r>
          </w:p>
        </w:tc>
        <w:tc>
          <w:tcPr>
            <w:tcW w:w="1434" w:type="dxa"/>
          </w:tcPr>
          <w:p w14:paraId="3330FEA1" w14:textId="77777777" w:rsidR="00A421AC" w:rsidRDefault="00A421AC"/>
        </w:tc>
        <w:tc>
          <w:tcPr>
            <w:tcW w:w="1976" w:type="dxa"/>
          </w:tcPr>
          <w:p w14:paraId="79A545F2" w14:textId="77777777" w:rsidR="00A421AC" w:rsidRDefault="00A421AC"/>
        </w:tc>
        <w:tc>
          <w:tcPr>
            <w:tcW w:w="1976" w:type="dxa"/>
          </w:tcPr>
          <w:p w14:paraId="54793E7D" w14:textId="77777777" w:rsidR="00A421AC" w:rsidRDefault="00A421AC"/>
        </w:tc>
      </w:tr>
      <w:tr w:rsidR="00A421AC" w14:paraId="04BF2C3F" w14:textId="77777777">
        <w:tc>
          <w:tcPr>
            <w:tcW w:w="985" w:type="dxa"/>
          </w:tcPr>
          <w:p w14:paraId="3D437C52" w14:textId="77777777" w:rsidR="00A421AC" w:rsidRDefault="00000000">
            <w:r>
              <w:t>B2.3</w:t>
            </w:r>
          </w:p>
        </w:tc>
        <w:tc>
          <w:tcPr>
            <w:tcW w:w="2979" w:type="dxa"/>
          </w:tcPr>
          <w:p w14:paraId="610521D7" w14:textId="77777777" w:rsidR="00A421AC" w:rsidRDefault="00000000">
            <w:r>
              <w:t>writes texts to present information, summarize, express opinions, present arguments, convey ideas or persuade</w:t>
            </w:r>
          </w:p>
        </w:tc>
        <w:tc>
          <w:tcPr>
            <w:tcW w:w="1434" w:type="dxa"/>
          </w:tcPr>
          <w:p w14:paraId="1CF01CF5" w14:textId="77777777" w:rsidR="00A421AC" w:rsidRDefault="00A421AC"/>
        </w:tc>
        <w:tc>
          <w:tcPr>
            <w:tcW w:w="1976" w:type="dxa"/>
          </w:tcPr>
          <w:p w14:paraId="4293B367" w14:textId="77777777" w:rsidR="00A421AC" w:rsidRDefault="00A421AC"/>
        </w:tc>
        <w:tc>
          <w:tcPr>
            <w:tcW w:w="1976" w:type="dxa"/>
          </w:tcPr>
          <w:p w14:paraId="37564C70" w14:textId="77777777" w:rsidR="00A421AC" w:rsidRDefault="00A421AC"/>
        </w:tc>
      </w:tr>
      <w:tr w:rsidR="00A421AC" w14:paraId="45A9ADBE" w14:textId="77777777">
        <w:tc>
          <w:tcPr>
            <w:tcW w:w="985" w:type="dxa"/>
          </w:tcPr>
          <w:p w14:paraId="35113245" w14:textId="77777777" w:rsidR="00A421AC" w:rsidRDefault="00A421AC"/>
        </w:tc>
        <w:tc>
          <w:tcPr>
            <w:tcW w:w="2979" w:type="dxa"/>
          </w:tcPr>
          <w:p w14:paraId="6FC2628C" w14:textId="77777777" w:rsidR="00A421AC" w:rsidRDefault="00000000">
            <w:r>
              <w:t>manages unfamiliar elements (e.g. vocabulary, context, topic) to complete tasks</w:t>
            </w:r>
          </w:p>
        </w:tc>
        <w:tc>
          <w:tcPr>
            <w:tcW w:w="1434" w:type="dxa"/>
          </w:tcPr>
          <w:p w14:paraId="0F4B7AC4" w14:textId="77777777" w:rsidR="00A421AC" w:rsidRDefault="00A421AC"/>
        </w:tc>
        <w:tc>
          <w:tcPr>
            <w:tcW w:w="1976" w:type="dxa"/>
          </w:tcPr>
          <w:p w14:paraId="5DB165E0" w14:textId="77777777" w:rsidR="00A421AC" w:rsidRDefault="00A421AC"/>
        </w:tc>
        <w:tc>
          <w:tcPr>
            <w:tcW w:w="1976" w:type="dxa"/>
          </w:tcPr>
          <w:p w14:paraId="799E36CF" w14:textId="77777777" w:rsidR="00A421AC" w:rsidRDefault="00A421AC"/>
        </w:tc>
      </w:tr>
    </w:tbl>
    <w:p w14:paraId="197B2652" w14:textId="77777777" w:rsidR="00A421AC" w:rsidRDefault="00000000">
      <w:r>
        <w:br w:type="page"/>
      </w:r>
    </w:p>
    <w:tbl>
      <w:tblPr>
        <w:tblStyle w:val="a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A421AC" w14:paraId="6ADC292D" w14:textId="77777777">
        <w:tc>
          <w:tcPr>
            <w:tcW w:w="985" w:type="dxa"/>
          </w:tcPr>
          <w:p w14:paraId="2479D887" w14:textId="77777777" w:rsidR="00A421AC" w:rsidRDefault="00000000">
            <w:r>
              <w:lastRenderedPageBreak/>
              <w:t>B2.3 cont.</w:t>
            </w:r>
          </w:p>
        </w:tc>
        <w:tc>
          <w:tcPr>
            <w:tcW w:w="2979" w:type="dxa"/>
          </w:tcPr>
          <w:p w14:paraId="71748A7B" w14:textId="77777777" w:rsidR="00A421AC" w:rsidRDefault="00000000">
            <w:r>
              <w:t>selects and uses vocabulary, tone and structure appropriate to the task</w:t>
            </w:r>
          </w:p>
        </w:tc>
        <w:tc>
          <w:tcPr>
            <w:tcW w:w="1434" w:type="dxa"/>
          </w:tcPr>
          <w:p w14:paraId="1EF18FEA" w14:textId="77777777" w:rsidR="00A421AC" w:rsidRDefault="00A421AC"/>
        </w:tc>
        <w:tc>
          <w:tcPr>
            <w:tcW w:w="1976" w:type="dxa"/>
          </w:tcPr>
          <w:p w14:paraId="342AC7F8" w14:textId="77777777" w:rsidR="00A421AC" w:rsidRDefault="00A421AC"/>
        </w:tc>
        <w:tc>
          <w:tcPr>
            <w:tcW w:w="1976" w:type="dxa"/>
          </w:tcPr>
          <w:p w14:paraId="68464544" w14:textId="77777777" w:rsidR="00A421AC" w:rsidRDefault="00A421AC"/>
        </w:tc>
      </w:tr>
      <w:tr w:rsidR="00A421AC" w14:paraId="05AD24CE" w14:textId="77777777">
        <w:tc>
          <w:tcPr>
            <w:tcW w:w="985" w:type="dxa"/>
          </w:tcPr>
          <w:p w14:paraId="1B249DA2" w14:textId="77777777" w:rsidR="00A421AC" w:rsidRDefault="00A421AC"/>
        </w:tc>
        <w:tc>
          <w:tcPr>
            <w:tcW w:w="2979" w:type="dxa"/>
          </w:tcPr>
          <w:p w14:paraId="66C0141C" w14:textId="77777777" w:rsidR="00A421AC" w:rsidRDefault="00000000">
            <w:r>
              <w:t>organizes and sequences writing to communicate effectively</w:t>
            </w:r>
          </w:p>
        </w:tc>
        <w:tc>
          <w:tcPr>
            <w:tcW w:w="1434" w:type="dxa"/>
          </w:tcPr>
          <w:p w14:paraId="71D06237" w14:textId="77777777" w:rsidR="00A421AC" w:rsidRDefault="00A421AC"/>
        </w:tc>
        <w:tc>
          <w:tcPr>
            <w:tcW w:w="1976" w:type="dxa"/>
          </w:tcPr>
          <w:p w14:paraId="6254D555" w14:textId="77777777" w:rsidR="00A421AC" w:rsidRDefault="00A421AC"/>
        </w:tc>
        <w:tc>
          <w:tcPr>
            <w:tcW w:w="1976" w:type="dxa"/>
          </w:tcPr>
          <w:p w14:paraId="6B8919BC" w14:textId="77777777" w:rsidR="00A421AC" w:rsidRDefault="00A421AC"/>
        </w:tc>
      </w:tr>
    </w:tbl>
    <w:p w14:paraId="5E69AEB4" w14:textId="77777777" w:rsidR="00A421AC" w:rsidRDefault="00A421AC">
      <w:pPr>
        <w:spacing w:after="240"/>
      </w:pPr>
      <w:bookmarkStart w:id="0" w:name="_heading=h.gjdgxs" w:colFirst="0" w:colLast="0"/>
      <w:bookmarkEnd w:id="0"/>
    </w:p>
    <w:p w14:paraId="17600E41" w14:textId="77777777" w:rsidR="00A421AC" w:rsidRDefault="00000000">
      <w:pPr>
        <w:spacing w:after="240"/>
      </w:pPr>
      <w:r>
        <w:rPr>
          <w:noProof/>
        </w:rPr>
        <mc:AlternateContent>
          <mc:Choice Requires="wps">
            <w:drawing>
              <wp:anchor distT="0" distB="0" distL="114300" distR="114300" simplePos="0" relativeHeight="251665408" behindDoc="0" locked="0" layoutInCell="1" hidden="0" allowOverlap="1" wp14:anchorId="2B41ECE4" wp14:editId="1B29B67B">
                <wp:simplePos x="0" y="0"/>
                <wp:positionH relativeFrom="column">
                  <wp:posOffset>3020060</wp:posOffset>
                </wp:positionH>
                <wp:positionV relativeFrom="paragraph">
                  <wp:posOffset>314979</wp:posOffset>
                </wp:positionV>
                <wp:extent cx="243840" cy="243840"/>
                <wp:effectExtent l="0" t="0" r="0" b="0"/>
                <wp:wrapNone/>
                <wp:docPr id="1871138923" name="Rectangle 1871138923"/>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0650744" w14:textId="77777777" w:rsidR="00A421AC" w:rsidRDefault="00A42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B41ECE4" id="Rectangle 1871138923" o:spid="_x0000_s1033" style="position:absolute;margin-left:237.8pt;margin-top:24.8pt;width:19.2pt;height:19.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" fillcolor="white [3201]" strokecolor="black [3200]" strokeweight="1pt">
                <v:stroke startarrowwidth="narrow" startarrowlength="short" endarrowwidth="narrow" endarrowlength="short"/>
                <v:textbox inset="2.53958mm,2.53958mm,2.53958mm,2.53958mm">
                  <w:txbxContent>
                    <w:p w14:paraId="40650744" w14:textId="77777777" w:rsidR="00A421AC" w:rsidRDefault="00A421AC">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2A4A4362" wp14:editId="7E07D100">
                <wp:simplePos x="0" y="0"/>
                <wp:positionH relativeFrom="column">
                  <wp:posOffset>5262245</wp:posOffset>
                </wp:positionH>
                <wp:positionV relativeFrom="paragraph">
                  <wp:posOffset>304637</wp:posOffset>
                </wp:positionV>
                <wp:extent cx="243840" cy="243840"/>
                <wp:effectExtent l="0" t="0" r="0" b="0"/>
                <wp:wrapNone/>
                <wp:docPr id="1871138928" name="Rectangle 1871138928"/>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C74076D" w14:textId="77777777" w:rsidR="00A421AC" w:rsidRDefault="00A42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A4A4362" id="Rectangle 1871138928" o:spid="_x0000_s1034" style="position:absolute;margin-left:414.35pt;margin-top:24pt;width:19.2pt;height:19.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" fillcolor="white [3201]" strokecolor="black [3200]" strokeweight="1pt">
                <v:stroke startarrowwidth="narrow" startarrowlength="short" endarrowwidth="narrow" endarrowlength="short"/>
                <v:textbox inset="2.53958mm,2.53958mm,2.53958mm,2.53958mm">
                  <w:txbxContent>
                    <w:p w14:paraId="3C74076D" w14:textId="77777777" w:rsidR="00A421AC" w:rsidRDefault="00A421AC">
                      <w:pPr>
                        <w:spacing w:after="0" w:line="240" w:lineRule="auto"/>
                        <w:textDirection w:val="btLr"/>
                      </w:pPr>
                    </w:p>
                  </w:txbxContent>
                </v:textbox>
              </v:rect>
            </w:pict>
          </mc:Fallback>
        </mc:AlternateContent>
      </w:r>
    </w:p>
    <w:p w14:paraId="5B0F8570" w14:textId="77777777" w:rsidR="00A421AC" w:rsidRDefault="00000000">
      <w:pPr>
        <w:spacing w:after="240"/>
      </w:pPr>
      <w:r>
        <w:t xml:space="preserve">This task: Was successfully completed        Needs to be tried again  </w:t>
      </w:r>
    </w:p>
    <w:p w14:paraId="7D7F11DE" w14:textId="77777777" w:rsidR="00A421AC" w:rsidRDefault="00A421AC"/>
    <w:p w14:paraId="0EDD7F57" w14:textId="77777777" w:rsidR="00A421AC" w:rsidRDefault="00000000">
      <w:r>
        <w:t>Learner Comments:</w:t>
      </w:r>
    </w:p>
    <w:p w14:paraId="626AF2A9" w14:textId="77777777" w:rsidR="00A421AC" w:rsidRDefault="00000000">
      <w:pPr>
        <w:spacing w:after="240" w:line="240" w:lineRule="auto"/>
      </w:pPr>
      <w:r>
        <w:rPr>
          <w:noProof/>
        </w:rPr>
        <mc:AlternateContent>
          <mc:Choice Requires="wps">
            <w:drawing>
              <wp:anchor distT="0" distB="0" distL="114300" distR="114300" simplePos="0" relativeHeight="251667456" behindDoc="0" locked="0" layoutInCell="1" hidden="0" allowOverlap="1" wp14:anchorId="0CE9FB5E" wp14:editId="075CFD20">
                <wp:simplePos x="0" y="0"/>
                <wp:positionH relativeFrom="column">
                  <wp:posOffset>-9524</wp:posOffset>
                </wp:positionH>
                <wp:positionV relativeFrom="paragraph">
                  <wp:posOffset>92075</wp:posOffset>
                </wp:positionV>
                <wp:extent cx="6172200" cy="1691640"/>
                <wp:effectExtent l="0" t="0" r="0" b="0"/>
                <wp:wrapNone/>
                <wp:docPr id="1871138924" name="Rectangle 1871138924"/>
                <wp:cNvGraphicFramePr/>
                <a:graphic xmlns:a="http://schemas.openxmlformats.org/drawingml/2006/main">
                  <a:graphicData uri="http://schemas.microsoft.com/office/word/2010/wordprocessingShape">
                    <wps:wsp>
                      <wps:cNvSpPr/>
                      <wps:spPr>
                        <a:xfrm>
                          <a:off x="2269425" y="2943705"/>
                          <a:ext cx="6153150" cy="16725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24211EE9" w14:textId="77777777" w:rsidR="00A421AC" w:rsidRDefault="00A421A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CE9FB5E" id="Rectangle 1871138924" o:spid="_x0000_s1035" style="position:absolute;margin-left:-.75pt;margin-top:7.25pt;width:486pt;height:133.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" fillcolor="white [3201]" strokecolor="black [3200]" strokeweight="1.5pt">
                <v:stroke startarrowwidth="narrow" startarrowlength="short" endarrowwidth="narrow" endarrowlength="short"/>
                <v:textbox inset="2.53958mm,2.53958mm,2.53958mm,2.53958mm">
                  <w:txbxContent>
                    <w:p w14:paraId="24211EE9" w14:textId="77777777" w:rsidR="00A421AC" w:rsidRDefault="00A421AC">
                      <w:pPr>
                        <w:spacing w:after="0" w:line="240" w:lineRule="auto"/>
                        <w:textDirection w:val="btLr"/>
                      </w:pPr>
                    </w:p>
                  </w:txbxContent>
                </v:textbox>
              </v:rect>
            </w:pict>
          </mc:Fallback>
        </mc:AlternateContent>
      </w:r>
    </w:p>
    <w:p w14:paraId="3BEC373A" w14:textId="77777777" w:rsidR="00A421AC" w:rsidRDefault="00A421AC">
      <w:pPr>
        <w:spacing w:after="240" w:line="240" w:lineRule="auto"/>
      </w:pPr>
    </w:p>
    <w:p w14:paraId="700F933E" w14:textId="77777777" w:rsidR="00A421AC" w:rsidRDefault="00A421AC">
      <w:pPr>
        <w:spacing w:after="240" w:line="240" w:lineRule="auto"/>
      </w:pPr>
    </w:p>
    <w:p w14:paraId="2090B64C" w14:textId="77777777" w:rsidR="00A421AC" w:rsidRDefault="00A421AC">
      <w:pPr>
        <w:spacing w:after="240" w:line="240" w:lineRule="auto"/>
      </w:pPr>
    </w:p>
    <w:p w14:paraId="6AAE565A" w14:textId="77777777" w:rsidR="00A421AC" w:rsidRDefault="00A421AC">
      <w:pPr>
        <w:spacing w:after="240" w:line="240" w:lineRule="auto"/>
      </w:pPr>
    </w:p>
    <w:p w14:paraId="3D33A53E" w14:textId="77777777" w:rsidR="00A421AC" w:rsidRDefault="00A421AC">
      <w:pPr>
        <w:spacing w:after="240" w:line="240" w:lineRule="auto"/>
      </w:pPr>
    </w:p>
    <w:p w14:paraId="0157209B" w14:textId="77777777" w:rsidR="00A421AC" w:rsidRDefault="00A421AC">
      <w:pPr>
        <w:spacing w:after="240" w:line="240" w:lineRule="auto"/>
      </w:pPr>
    </w:p>
    <w:p w14:paraId="068A8F10" w14:textId="77777777" w:rsidR="00A421AC" w:rsidRDefault="00000000">
      <w:pPr>
        <w:spacing w:after="240" w:line="240" w:lineRule="auto"/>
      </w:pPr>
      <w:r>
        <w:t>Instructor (print):</w:t>
      </w:r>
      <w:r>
        <w:tab/>
      </w:r>
      <w:r>
        <w:tab/>
      </w:r>
      <w:r>
        <w:tab/>
      </w:r>
      <w:r>
        <w:tab/>
      </w:r>
      <w:r>
        <w:tab/>
      </w:r>
      <w:r>
        <w:tab/>
        <w:t>Learner (print):</w:t>
      </w:r>
    </w:p>
    <w:p w14:paraId="0C9F077F" w14:textId="77777777" w:rsidR="00A421AC" w:rsidRDefault="00000000">
      <w:pPr>
        <w:spacing w:after="240" w:line="240" w:lineRule="auto"/>
        <w:rPr>
          <w:b/>
          <w:bCs/>
        </w:rPr>
      </w:pPr>
      <w:r>
        <w:rPr>
          <w:b/>
          <w:bCs/>
        </w:rPr>
        <w:t>__________________                                         _________________</w:t>
      </w:r>
    </w:p>
    <w:sectPr w:rsidR="00A421AC">
      <w:headerReference w:type="default" r:id="rId9"/>
      <w:footerReference w:type="default" r:id="rId1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8DC77" w14:textId="77777777" w:rsidR="00205EB5" w:rsidRDefault="00205EB5">
      <w:pPr>
        <w:spacing w:after="0" w:line="240" w:lineRule="auto"/>
      </w:pPr>
      <w:r>
        <w:separator/>
      </w:r>
    </w:p>
  </w:endnote>
  <w:endnote w:type="continuationSeparator" w:id="0">
    <w:p w14:paraId="628D74E2" w14:textId="77777777" w:rsidR="00205EB5" w:rsidRDefault="00205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6C2F4177-4B82-4952-9C2C-52FD8C5D794E}"/>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AA5C1133-D895-4C44-BAAC-0567149E732C}"/>
    <w:embedBold r:id="rId3" w:fontKey="{9ED6DB65-D40B-4EA3-9ECB-92E1C33DFB45}"/>
    <w:embedItalic r:id="rId4" w:fontKey="{788174BD-574F-496E-8D55-7B3EC883E18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DAD65E5B-F8AB-4C52-AB02-59D9C158E81D}"/>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6" w:fontKey="{C405B844-CCF6-4385-8322-1BAD6317B4B6}"/>
  </w:font>
  <w:font w:name="Calibri">
    <w:panose1 w:val="020F0502020204030204"/>
    <w:charset w:val="00"/>
    <w:family w:val="swiss"/>
    <w:pitch w:val="variable"/>
    <w:sig w:usb0="E4002EFF" w:usb1="C000247B" w:usb2="00000009" w:usb3="00000000" w:csb0="000001FF" w:csb1="00000000"/>
    <w:embedRegular r:id="rId7" w:fontKey="{1FA98AB8-5E8B-40F8-8184-79D577BBBE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BF814" w14:textId="77777777" w:rsidR="00A421AC"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506A9">
      <w:rPr>
        <w:noProof/>
        <w:color w:val="000000"/>
      </w:rPr>
      <w:t>1</w:t>
    </w:r>
    <w:r>
      <w:rPr>
        <w:color w:val="000000"/>
      </w:rPr>
      <w:fldChar w:fldCharType="end"/>
    </w:r>
  </w:p>
  <w:p w14:paraId="56F8D442" w14:textId="77777777" w:rsidR="00A421AC"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AF061" w14:textId="77777777" w:rsidR="00205EB5" w:rsidRDefault="00205EB5">
      <w:pPr>
        <w:spacing w:after="0" w:line="240" w:lineRule="auto"/>
      </w:pPr>
      <w:r>
        <w:separator/>
      </w:r>
    </w:p>
  </w:footnote>
  <w:footnote w:type="continuationSeparator" w:id="0">
    <w:p w14:paraId="01367D43" w14:textId="77777777" w:rsidR="00205EB5" w:rsidRDefault="00205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C835A" w14:textId="77777777" w:rsidR="00A421AC"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LearningAboutCanadianCitizenship_S_A1.2_B2.3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F5C0C"/>
    <w:multiLevelType w:val="multilevel"/>
    <w:tmpl w:val="27D215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A260D09"/>
    <w:multiLevelType w:val="multilevel"/>
    <w:tmpl w:val="6E16DE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B000CC2"/>
    <w:multiLevelType w:val="multilevel"/>
    <w:tmpl w:val="4A5AC2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D3648A5"/>
    <w:multiLevelType w:val="multilevel"/>
    <w:tmpl w:val="7174FA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C5315C6"/>
    <w:multiLevelType w:val="multilevel"/>
    <w:tmpl w:val="FC6685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ED81D1F"/>
    <w:multiLevelType w:val="multilevel"/>
    <w:tmpl w:val="D3FE4D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8529129">
    <w:abstractNumId w:val="0"/>
  </w:num>
  <w:num w:numId="2" w16cid:durableId="77137236">
    <w:abstractNumId w:val="5"/>
  </w:num>
  <w:num w:numId="3" w16cid:durableId="532425919">
    <w:abstractNumId w:val="4"/>
  </w:num>
  <w:num w:numId="4" w16cid:durableId="1857965760">
    <w:abstractNumId w:val="1"/>
  </w:num>
  <w:num w:numId="5" w16cid:durableId="1018387022">
    <w:abstractNumId w:val="2"/>
  </w:num>
  <w:num w:numId="6" w16cid:durableId="4650522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1AC"/>
    <w:rsid w:val="00104D5E"/>
    <w:rsid w:val="001506A9"/>
    <w:rsid w:val="00205EB5"/>
    <w:rsid w:val="004B1322"/>
    <w:rsid w:val="008A3910"/>
    <w:rsid w:val="00A421AC"/>
    <w:rsid w:val="00EC1A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6FCF6"/>
  <w15:docId w15:val="{3F37E427-C838-0344-B74D-54160FD19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jc w:val="center"/>
      <w:outlineLvl w:val="0"/>
    </w:pPr>
    <w:rPr>
      <w:color w:val="1F3864"/>
      <w:sz w:val="28"/>
      <w:szCs w:val="28"/>
    </w:rPr>
  </w:style>
  <w:style w:type="paragraph" w:styleId="Heading2">
    <w:name w:val="heading 2"/>
    <w:basedOn w:val="Normal"/>
    <w:next w:val="Normal"/>
    <w:link w:val="Heading2Char"/>
    <w:uiPriority w:val="9"/>
    <w:semiHidden/>
    <w:unhideWhenUsed/>
    <w:qFormat/>
    <w:pPr>
      <w:keepNext/>
      <w:keepLines/>
      <w:spacing w:before="40" w:after="0"/>
      <w:jc w:val="center"/>
      <w:outlineLvl w:val="1"/>
    </w:pPr>
    <w:rPr>
      <w:color w:val="4C0000"/>
      <w:sz w:val="32"/>
      <w:szCs w:val="3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b/>
      <w:bCs/>
      <w:sz w:val="28"/>
      <w:szCs w:val="28"/>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27481C"/>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xerdj/E0RbBaJrhlpgvWy+LJOg==">CgMxLjAyCGguZ2pkZ3hzOAByITFkRVFYU1FOaUEzQ1lOXzZ0UERhZWhEeko1eHpELUhfSw==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1192</Words>
  <Characters>6795</Characters>
  <Application>Microsoft Office Word</Application>
  <DocSecurity>0</DocSecurity>
  <Lines>56</Lines>
  <Paragraphs>15</Paragraphs>
  <ScaleCrop>false</ScaleCrop>
  <Company/>
  <LinksUpToDate>false</LinksUpToDate>
  <CharactersWithSpaces>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Peggy Hulley</cp:lastModifiedBy>
  <cp:revision>3</cp:revision>
  <dcterms:created xsi:type="dcterms:W3CDTF">2024-05-14T18:46:00Z</dcterms:created>
  <dcterms:modified xsi:type="dcterms:W3CDTF">2026-06-02T14:43:00Z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