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489D0C9E" w:rsidR="002E7422" w:rsidRDefault="00307BCA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78720" behindDoc="0" locked="0" layoutInCell="1" allowOverlap="1" wp14:anchorId="3A43D30E" wp14:editId="29AC3546">
            <wp:simplePos x="0" y="0"/>
            <wp:positionH relativeFrom="column">
              <wp:posOffset>-1905</wp:posOffset>
            </wp:positionH>
            <wp:positionV relativeFrom="paragraph">
              <wp:posOffset>3647</wp:posOffset>
            </wp:positionV>
            <wp:extent cx="5943600" cy="1115060"/>
            <wp:effectExtent l="0" t="0" r="0" b="2540"/>
            <wp:wrapNone/>
            <wp:docPr id="883001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01823" name="Picture 8830018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25EF7F" w14:textId="77777777" w:rsidR="00307BCA" w:rsidRDefault="00307BCA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9860BA2" w14:textId="20A081B7" w:rsidR="00307BCA" w:rsidRDefault="00307BCA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1CF2FB4E" w14:textId="77777777" w:rsidR="00307BCA" w:rsidRDefault="00307BCA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66E6E40B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612847">
        <w:rPr>
          <w:rFonts w:eastAsia="Helvetica Neue" w:cs="Helvetica Neue"/>
        </w:rPr>
        <w:t>How to Use an Auto-Injector for an Allergic Reaction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6EF6E275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00126C14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6D0224AE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612847">
        <w:rPr>
          <w:rFonts w:eastAsia="Helvetica Neue" w:cs="Helvetica Neue"/>
        </w:rPr>
        <w:t xml:space="preserve">Learners will watch </w:t>
      </w:r>
      <w:r w:rsidR="00A60E1B">
        <w:rPr>
          <w:rFonts w:eastAsia="Helvetica Neue" w:cs="Helvetica Neue"/>
        </w:rPr>
        <w:t>a</w:t>
      </w:r>
      <w:r w:rsidR="00612847">
        <w:rPr>
          <w:rFonts w:eastAsia="Helvetica Neue" w:cs="Helvetica Neue"/>
        </w:rPr>
        <w:t xml:space="preserve"> short video</w:t>
      </w:r>
      <w:r w:rsidR="00A60E1B">
        <w:rPr>
          <w:rFonts w:eastAsia="Helvetica Neue" w:cs="Helvetica Neue"/>
        </w:rPr>
        <w:t xml:space="preserve"> to</w:t>
      </w:r>
      <w:r w:rsidR="00612847">
        <w:rPr>
          <w:rFonts w:eastAsia="Helvetica Neue" w:cs="Helvetica Neue"/>
        </w:rPr>
        <w:t xml:space="preserve"> learn how to apply an Auto-Injector (Epi-Pen) to self or others, then discuss experiences with another learner/instructor.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6AE556C1" w:rsidR="002E7422" w:rsidRDefault="00000000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612847">
        <w:rPr>
          <w:rFonts w:eastAsia="Helvetica Neue" w:cs="Helvetica Neue"/>
          <w:color w:val="000000"/>
        </w:rPr>
        <w:t>A3</w:t>
      </w:r>
    </w:p>
    <w:p w14:paraId="08349C66" w14:textId="01280F57" w:rsidR="00134134" w:rsidRDefault="0013413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</w:t>
      </w:r>
      <w:r w:rsidR="00612847">
        <w:rPr>
          <w:rFonts w:eastAsia="Helvetica Neue" w:cs="Helvetica Neue"/>
          <w:color w:val="000000"/>
        </w:rPr>
        <w:t>Interact with others/B1.2</w:t>
      </w:r>
    </w:p>
    <w:p w14:paraId="45CBEED2" w14:textId="0841A277" w:rsidR="002E7422" w:rsidRPr="00C5661B" w:rsidRDefault="00852D67">
      <w:pPr>
        <w:spacing w:after="240" w:line="240" w:lineRule="auto"/>
        <w:rPr>
          <w:rFonts w:eastAsia="Helvetica Neue" w:cs="Helvetica Neue"/>
          <w:b/>
        </w:rPr>
      </w:pPr>
      <w:r>
        <w:rPr>
          <w:rFonts w:eastAsia="Helvetica Neue" w:cs="Helvetica Neue"/>
          <w:color w:val="000000"/>
        </w:rPr>
        <w:br/>
      </w: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2EFAA663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 xml:space="preserve">Pen/pencil and paper </w:t>
      </w:r>
    </w:p>
    <w:p w14:paraId="6CA29EEF" w14:textId="27039964" w:rsidR="00472DD4" w:rsidRPr="00472DD4" w:rsidRDefault="00472DD4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Computer or digital device</w:t>
      </w:r>
    </w:p>
    <w:p w14:paraId="0138C1CC" w14:textId="15C87C45" w:rsidR="00472DD4" w:rsidRPr="00134134" w:rsidRDefault="00472DD4" w:rsidP="006128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eastAsia="Helvetica Neue" w:cs="Helvetica Neue"/>
          <w:b/>
          <w:color w:val="000000"/>
        </w:rPr>
      </w:pP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1D5C3CFF" w14:textId="6E73CF48" w:rsidR="00472DD4" w:rsidRDefault="00612847" w:rsidP="00472DD4">
      <w:r w:rsidRPr="00612847">
        <w:t>The auto-injector for allergic reactions (sometimes called an Epi-pen) is a simple tool that can save a life.</w:t>
      </w:r>
    </w:p>
    <w:p w14:paraId="35695530" w14:textId="77777777" w:rsidR="00612847" w:rsidRDefault="00612847" w:rsidP="00472DD4"/>
    <w:p w14:paraId="08008248" w14:textId="16C47560" w:rsidR="00612847" w:rsidRDefault="00612847" w:rsidP="00472DD4">
      <w:r>
        <w:t xml:space="preserve">Watch </w:t>
      </w:r>
      <w:r w:rsidR="00345C70">
        <w:t>this</w:t>
      </w:r>
      <w:r w:rsidR="00DC4AB5">
        <w:t xml:space="preserve"> </w:t>
      </w:r>
      <w:r>
        <w:t xml:space="preserve">short video about </w:t>
      </w:r>
      <w:r w:rsidR="00345C70">
        <w:t>How to Administer</w:t>
      </w:r>
      <w:r>
        <w:t xml:space="preserve"> </w:t>
      </w:r>
      <w:r w:rsidR="00345C70">
        <w:t>an Epi-Pen</w:t>
      </w:r>
      <w:r>
        <w:t>.</w:t>
      </w:r>
    </w:p>
    <w:p w14:paraId="370A7D4F" w14:textId="03BF2122" w:rsidR="00DC4AB5" w:rsidRDefault="00DC4AB5" w:rsidP="00612847">
      <w:hyperlink r:id="rId9" w:history="1">
        <w:r w:rsidRPr="001C32C6">
          <w:rPr>
            <w:rStyle w:val="Hyperlink"/>
          </w:rPr>
          <w:t>https://www.youtube.com/watch?v=Ig9rWYYBW8Y</w:t>
        </w:r>
      </w:hyperlink>
      <w:r w:rsidR="00345C70">
        <w:t xml:space="preserve"> (1:42)</w:t>
      </w:r>
    </w:p>
    <w:p w14:paraId="6CA51429" w14:textId="77777777" w:rsidR="00DC4AB5" w:rsidRPr="00612847" w:rsidRDefault="00DC4AB5" w:rsidP="00612847"/>
    <w:p w14:paraId="16DB3781" w14:textId="77777777" w:rsidR="00612847" w:rsidRDefault="00612847" w:rsidP="00472DD4"/>
    <w:p w14:paraId="09A31269" w14:textId="77777777" w:rsidR="00612847" w:rsidRDefault="00612847" w:rsidP="00472DD4"/>
    <w:p w14:paraId="34468053" w14:textId="0FB5B4DD" w:rsidR="00472DD4" w:rsidRPr="00472DD4" w:rsidRDefault="00612847" w:rsidP="00472DD4">
      <w:r>
        <w:br w:type="page"/>
      </w: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4A5AA80C" w14:textId="77777777" w:rsidR="00345C70" w:rsidRDefault="00345C70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Task 1: What is an easy way to remember how to hold an Epi-Pen?</w:t>
      </w:r>
    </w:p>
    <w:p w14:paraId="439CA810" w14:textId="062D46F4" w:rsidR="00345C70" w:rsidRDefault="00345C70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4EF23BEB" w14:textId="77777777" w:rsidR="00345C70" w:rsidRDefault="00345C70" w:rsidP="00CD0884">
      <w:pPr>
        <w:spacing w:after="240"/>
        <w:rPr>
          <w:rFonts w:eastAsia="Helvetica Neue" w:cs="Helvetica Neue"/>
          <w:bCs/>
        </w:rPr>
      </w:pPr>
    </w:p>
    <w:p w14:paraId="3EB9AED7" w14:textId="77777777" w:rsidR="00345C70" w:rsidRPr="00345C70" w:rsidRDefault="00345C70" w:rsidP="00CD0884">
      <w:pPr>
        <w:spacing w:after="240"/>
        <w:rPr>
          <w:rFonts w:eastAsia="Helvetica Neue" w:cs="Helvetica Neue"/>
          <w:bCs/>
        </w:rPr>
      </w:pPr>
    </w:p>
    <w:p w14:paraId="467C8116" w14:textId="78A43876" w:rsidR="00345C70" w:rsidRDefault="00345C70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F5FED4A" w14:textId="6BE8366A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 w:rsidR="00345C70"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345C70">
        <w:rPr>
          <w:rFonts w:eastAsia="Helvetica Neue" w:cs="Helvetica Neue"/>
          <w:b/>
        </w:rPr>
        <w:t>Wh</w:t>
      </w:r>
      <w:r w:rsidR="008622B5" w:rsidRPr="008622B5">
        <w:rPr>
          <w:rFonts w:eastAsia="Helvetica Neue" w:cs="Helvetica Neue"/>
          <w:b/>
        </w:rPr>
        <w:t>ich part of the body is best to inject?</w:t>
      </w:r>
    </w:p>
    <w:p w14:paraId="1E1F3BA0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F3F39D3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A899CDE" w14:textId="32266D2A" w:rsidR="008622B5" w:rsidRPr="008622B5" w:rsidRDefault="00CD0884" w:rsidP="008622B5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 w:rsidR="00345C70"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bookmarkStart w:id="0" w:name="_Hlk97294817"/>
      <w:r w:rsidR="008622B5" w:rsidRPr="008622B5">
        <w:rPr>
          <w:rFonts w:eastAsia="Helvetica Neue" w:cs="Helvetica Neue"/>
          <w:b/>
        </w:rPr>
        <w:t>If the person looks and feels better after the injection, why should they still go to the hospital?</w:t>
      </w:r>
      <w:bookmarkEnd w:id="0"/>
    </w:p>
    <w:p w14:paraId="7E36E1FD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1542F20F" w14:textId="77777777" w:rsidR="00A60E1B" w:rsidRDefault="00A60E1B" w:rsidP="00A60E1B">
      <w:pPr>
        <w:spacing w:after="240"/>
        <w:rPr>
          <w:b/>
        </w:rPr>
      </w:pPr>
      <w:r>
        <w:rPr>
          <w:b/>
        </w:rPr>
        <w:t>Task 4: Find another learner in your class and ask them if they know someone who carries an auto-injector and discuss. Would they know what to do if that person had an allergic reaction?</w:t>
      </w:r>
    </w:p>
    <w:p w14:paraId="787D6553" w14:textId="2EB0EADD" w:rsidR="008622B5" w:rsidRPr="00C25BB2" w:rsidRDefault="008622B5" w:rsidP="00A60E1B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Answer: 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69B51CEA" w14:textId="64232010" w:rsidR="00CD528B" w:rsidRPr="00C5661B" w:rsidRDefault="00531C6E" w:rsidP="00531C6E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43385CA3" w14:textId="77777777" w:rsidR="00345C70" w:rsidRDefault="008622B5" w:rsidP="00345C70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345C70">
        <w:rPr>
          <w:rFonts w:eastAsia="Helvetica Neue" w:cs="Helvetica Neue"/>
          <w:b/>
        </w:rPr>
        <w:t>Task 1: What is an easy way to remember how to hold an Epi-Pen?</w:t>
      </w:r>
    </w:p>
    <w:p w14:paraId="6446AABC" w14:textId="3E20E734" w:rsidR="00345C70" w:rsidRDefault="00345C70" w:rsidP="00345C70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 xml:space="preserve">Answer: Blue to the </w:t>
      </w:r>
      <w:r w:rsidR="00A60E1B">
        <w:rPr>
          <w:rFonts w:eastAsia="Helvetica Neue" w:cs="Helvetica Neue"/>
          <w:bCs/>
        </w:rPr>
        <w:t>s</w:t>
      </w:r>
      <w:r>
        <w:rPr>
          <w:rFonts w:eastAsia="Helvetica Neue" w:cs="Helvetica Neue"/>
          <w:bCs/>
        </w:rPr>
        <w:t xml:space="preserve">ky, Orange to the </w:t>
      </w:r>
      <w:r w:rsidR="00A60E1B">
        <w:rPr>
          <w:rFonts w:eastAsia="Helvetica Neue" w:cs="Helvetica Neue"/>
          <w:bCs/>
        </w:rPr>
        <w:t>t</w:t>
      </w:r>
      <w:r>
        <w:rPr>
          <w:rFonts w:eastAsia="Helvetica Neue" w:cs="Helvetica Neue"/>
          <w:bCs/>
        </w:rPr>
        <w:t>high</w:t>
      </w:r>
      <w:r w:rsidR="00A60E1B">
        <w:rPr>
          <w:rFonts w:eastAsia="Helvetica Neue" w:cs="Helvetica Neue"/>
          <w:bCs/>
        </w:rPr>
        <w:t>.</w:t>
      </w:r>
    </w:p>
    <w:p w14:paraId="73BD388E" w14:textId="7FC870CB" w:rsidR="008622B5" w:rsidRDefault="008622B5" w:rsidP="008622B5">
      <w:pPr>
        <w:spacing w:after="240"/>
        <w:rPr>
          <w:rFonts w:eastAsia="Helvetica Neue" w:cs="Helvetica Neue"/>
          <w:bCs/>
        </w:rPr>
      </w:pPr>
    </w:p>
    <w:p w14:paraId="19062902" w14:textId="77777777" w:rsidR="00345C70" w:rsidRDefault="008622B5" w:rsidP="00345C70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345C70" w:rsidRPr="008622B5">
        <w:rPr>
          <w:rFonts w:eastAsia="Helvetica Neue" w:cs="Helvetica Neue"/>
          <w:b/>
        </w:rPr>
        <w:t>Which part of the body is best to inject?</w:t>
      </w:r>
    </w:p>
    <w:p w14:paraId="1C5FEC66" w14:textId="77777777" w:rsidR="00345C70" w:rsidRPr="00B500B5" w:rsidRDefault="00345C70" w:rsidP="00345C70">
      <w:pPr>
        <w:spacing w:after="240"/>
        <w:rPr>
          <w:rFonts w:eastAsia="Helvetica Neue" w:cs="Helvetica Neue"/>
          <w:bCs/>
        </w:rPr>
      </w:pPr>
      <w:r w:rsidRPr="00B500B5">
        <w:rPr>
          <w:rFonts w:eastAsia="Helvetica Neue" w:cs="Helvetica Neue"/>
          <w:bCs/>
        </w:rPr>
        <w:t>Answer:  The best part of the body to inject is the middle of the outer thigh. (Accept any answer involving the leg above the knee.)</w:t>
      </w:r>
    </w:p>
    <w:p w14:paraId="65976914" w14:textId="77777777" w:rsidR="00345C70" w:rsidRDefault="00345C70" w:rsidP="00345C70">
      <w:pPr>
        <w:spacing w:after="240"/>
        <w:rPr>
          <w:rFonts w:eastAsia="Helvetica Neue" w:cs="Helvetica Neue"/>
          <w:b/>
        </w:rPr>
      </w:pPr>
    </w:p>
    <w:p w14:paraId="12167332" w14:textId="498A9C35" w:rsidR="00345C70" w:rsidRPr="008622B5" w:rsidRDefault="008622B5" w:rsidP="00345C70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345C70" w:rsidRPr="008622B5">
        <w:rPr>
          <w:rFonts w:eastAsia="Helvetica Neue" w:cs="Helvetica Neue"/>
          <w:b/>
        </w:rPr>
        <w:t>If the person looks and feels better after the injection, why should they still go to the hospital?</w:t>
      </w:r>
    </w:p>
    <w:p w14:paraId="024E0455" w14:textId="60FBE4FA" w:rsidR="00345C70" w:rsidRPr="00B500B5" w:rsidRDefault="00345C70" w:rsidP="00345C70">
      <w:pPr>
        <w:spacing w:after="240"/>
        <w:rPr>
          <w:rFonts w:eastAsia="Helvetica Neue" w:cs="Helvetica Neue"/>
          <w:bCs/>
        </w:rPr>
      </w:pPr>
      <w:r w:rsidRPr="00B500B5">
        <w:rPr>
          <w:rFonts w:eastAsia="Helvetica Neue" w:cs="Helvetica Neue"/>
          <w:bCs/>
        </w:rPr>
        <w:t xml:space="preserve">Answer:  </w:t>
      </w:r>
      <w:r>
        <w:rPr>
          <w:rFonts w:eastAsia="Helvetica Neue" w:cs="Helvetica Neue"/>
          <w:bCs/>
        </w:rPr>
        <w:t>The effects of the epi-pen won’t last very long and the person may have a second reaction and require hospital care.</w:t>
      </w:r>
    </w:p>
    <w:p w14:paraId="2ED42D99" w14:textId="0608E914" w:rsidR="00345C70" w:rsidRDefault="00345C70" w:rsidP="008622B5">
      <w:pPr>
        <w:spacing w:after="240"/>
        <w:rPr>
          <w:rFonts w:eastAsia="Helvetica Neue" w:cs="Helvetica Neue"/>
          <w:b/>
        </w:rPr>
      </w:pPr>
    </w:p>
    <w:p w14:paraId="149C004C" w14:textId="77777777" w:rsidR="00A60E1B" w:rsidRDefault="00A60E1B" w:rsidP="00A60E1B">
      <w:pPr>
        <w:spacing w:after="240"/>
        <w:rPr>
          <w:b/>
        </w:rPr>
      </w:pPr>
      <w:r>
        <w:rPr>
          <w:b/>
        </w:rPr>
        <w:t>Task 4: Find another learner in your class and ask them if they know someone who carries an auto-injector and discuss. Would they know what to do if that person had an allergic reaction?</w:t>
      </w:r>
    </w:p>
    <w:p w14:paraId="19FDC6A0" w14:textId="18E1367D" w:rsidR="008622B5" w:rsidRPr="00C25BB2" w:rsidRDefault="008622B5" w:rsidP="008622B5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>Answer</w:t>
      </w:r>
      <w:r>
        <w:rPr>
          <w:rFonts w:eastAsia="Helvetica Neue" w:cs="Helvetica Neue"/>
        </w:rPr>
        <w:t xml:space="preserve">s will vary.  </w:t>
      </w:r>
      <w:r w:rsidRPr="008622B5">
        <w:rPr>
          <w:rFonts w:eastAsia="Helvetica Neue" w:cs="Helvetica Neue"/>
        </w:rPr>
        <w:t>Observe the interaction and evaluate according to performance descriptors.</w:t>
      </w:r>
    </w:p>
    <w:p w14:paraId="37B9AEA2" w14:textId="77777777" w:rsidR="008622B5" w:rsidRDefault="008622B5" w:rsidP="008622B5">
      <w:pPr>
        <w:spacing w:after="240"/>
        <w:rPr>
          <w:rFonts w:eastAsia="Helvetica Neue" w:cs="Helvetica Neue"/>
          <w:bCs/>
        </w:rPr>
      </w:pPr>
    </w:p>
    <w:p w14:paraId="696D53C4" w14:textId="77777777" w:rsidR="008622B5" w:rsidRDefault="008622B5" w:rsidP="008622B5">
      <w:pPr>
        <w:spacing w:after="240"/>
        <w:rPr>
          <w:rFonts w:eastAsia="Helvetica Neue" w:cs="Helvetica Neue"/>
        </w:rPr>
      </w:pPr>
    </w:p>
    <w:p w14:paraId="125DACEB" w14:textId="7A29ECE9" w:rsidR="00472DD4" w:rsidRPr="00472DD4" w:rsidRDefault="00472DD4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4F252E1D" w:rsidR="002E7422" w:rsidRPr="00C5661B" w:rsidRDefault="00A8545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7B3E1987" w:rsidR="002E7422" w:rsidRPr="00C5661B" w:rsidRDefault="00B500B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A3</w:t>
            </w:r>
          </w:p>
        </w:tc>
        <w:tc>
          <w:tcPr>
            <w:tcW w:w="2979" w:type="dxa"/>
          </w:tcPr>
          <w:p w14:paraId="26F94008" w14:textId="31C1A072" w:rsidR="002E7422" w:rsidRPr="00C5661B" w:rsidRDefault="00B500B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Extract info from films, broadcasts and presentations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5A340553" w:rsidR="002E7422" w:rsidRPr="00C5661B" w:rsidRDefault="00B500B5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B1.2</w:t>
            </w:r>
          </w:p>
        </w:tc>
        <w:tc>
          <w:tcPr>
            <w:tcW w:w="2979" w:type="dxa"/>
          </w:tcPr>
          <w:p w14:paraId="5A1EE40F" w14:textId="11F44D91" w:rsidR="002E7422" w:rsidRPr="00C5661B" w:rsidRDefault="00B500B5">
            <w:pPr>
              <w:spacing w:after="240"/>
              <w:rPr>
                <w:rFonts w:eastAsia="Helvetica Neue" w:cs="Helvetica Neue"/>
              </w:rPr>
            </w:pPr>
            <w:r w:rsidRPr="00043A78">
              <w:t>shows an awareness of factors that affect interactions, such as differences in opinions and ideas, and social, linguistic, and cultural differences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708E55B2" w:rsidR="002E7422" w:rsidRPr="00C5661B" w:rsidRDefault="00B500B5">
            <w:pPr>
              <w:spacing w:after="240"/>
              <w:rPr>
                <w:rFonts w:eastAsia="Helvetica Neue" w:cs="Helvetica Neue"/>
              </w:rPr>
            </w:pPr>
            <w:r w:rsidRPr="008A5114">
              <w:t>demonstrates some ability to use tone appropriately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0AE74A97" w:rsidR="002E7422" w:rsidRPr="00C5661B" w:rsidRDefault="00B500B5">
            <w:pPr>
              <w:spacing w:after="240"/>
              <w:rPr>
                <w:rFonts w:eastAsia="Helvetica Neue" w:cs="Helvetica Neue"/>
              </w:rPr>
            </w:pPr>
            <w:r w:rsidRPr="008A5114">
              <w:t>uses strategies to maintain communication, such as encouraging responses from others and asking questions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3B742C1E" w:rsidR="000D314F" w:rsidRPr="00C5661B" w:rsidRDefault="00B500B5">
            <w:pPr>
              <w:spacing w:after="240"/>
              <w:rPr>
                <w:rFonts w:eastAsia="Helvetica Neue" w:cs="Helvetica Neue"/>
              </w:rPr>
            </w:pPr>
            <w:r w:rsidRPr="008A5114">
              <w:t>speaks or signs clearly in a focused and organized way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D8BA329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7DA76DEC" w:rsidR="000D314F" w:rsidRPr="00C5661B" w:rsidRDefault="00B500B5">
            <w:pPr>
              <w:spacing w:after="240"/>
              <w:rPr>
                <w:rFonts w:eastAsia="Helvetica Neue" w:cs="Helvetica Neue"/>
              </w:rPr>
            </w:pPr>
            <w:r w:rsidRPr="008A5114">
              <w:t>rephrases to confirm or increase understanding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DDC6DF0" w14:textId="6B739716" w:rsidR="000D314F" w:rsidRPr="00C5661B" w:rsidRDefault="00B500B5">
            <w:pPr>
              <w:spacing w:after="240"/>
              <w:rPr>
                <w:rFonts w:eastAsia="Helvetica Neue" w:cs="Helvetica Neue"/>
              </w:rPr>
            </w:pPr>
            <w:r w:rsidRPr="00043A78">
              <w:t>uses and interprets non-verbal cues (e.g. body language, facial expressions, gestures</w:t>
            </w:r>
            <w:r>
              <w:t>)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1" w:name="_heading=h.gjdgxs" w:colFirst="0" w:colLast="0"/>
    <w:bookmarkEnd w:id="1"/>
    <w:p w14:paraId="2E12826C" w14:textId="733474BC" w:rsidR="002E7422" w:rsidRPr="00C5661B" w:rsidRDefault="00345C70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29B4B683">
                <wp:simplePos x="0" y="0"/>
                <wp:positionH relativeFrom="column">
                  <wp:posOffset>5268595</wp:posOffset>
                </wp:positionH>
                <wp:positionV relativeFrom="paragraph">
                  <wp:posOffset>180975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4" style="position:absolute;margin-left:414.85pt;margin-top:14.2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4556606F">
                <wp:simplePos x="0" y="0"/>
                <wp:positionH relativeFrom="column">
                  <wp:posOffset>3026410</wp:posOffset>
                </wp:positionH>
                <wp:positionV relativeFrom="paragraph">
                  <wp:posOffset>180975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5" style="position:absolute;margin-left:238.3pt;margin-top:14.2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Helvetica Neue" w:cs="Helvetica Neue"/>
        </w:rPr>
        <w:br/>
      </w: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28B6CBE9" w14:textId="77777777" w:rsidR="00C254A2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Comments:</w:t>
      </w:r>
    </w:p>
    <w:p w14:paraId="7091B943" w14:textId="31905A58" w:rsidR="00C254A2" w:rsidRDefault="00C254A2">
      <w:pPr>
        <w:spacing w:after="240" w:line="240" w:lineRule="auto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09E6B9CA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153150" cy="1672590"/>
                <wp:effectExtent l="0" t="0" r="19050" b="2286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672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6" style="position:absolute;margin-left:0;margin-top:.15pt;width:484.5pt;height:131.7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3AF1D5" w14:textId="7E94DA62" w:rsidR="00C254A2" w:rsidRDefault="00C254A2">
      <w:pPr>
        <w:spacing w:after="240" w:line="240" w:lineRule="auto"/>
        <w:rPr>
          <w:rFonts w:eastAsia="Helvetica Neue" w:cs="Helvetica Neue"/>
        </w:rPr>
      </w:pPr>
    </w:p>
    <w:p w14:paraId="17223BE2" w14:textId="19998502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59C3" w14:textId="77777777" w:rsidR="009D44DC" w:rsidRDefault="009D44DC">
      <w:pPr>
        <w:spacing w:after="0" w:line="240" w:lineRule="auto"/>
      </w:pPr>
      <w:r>
        <w:separator/>
      </w:r>
    </w:p>
  </w:endnote>
  <w:endnote w:type="continuationSeparator" w:id="0">
    <w:p w14:paraId="7AB3F384" w14:textId="77777777" w:rsidR="009D44DC" w:rsidRDefault="009D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59BC3F96-5DAE-024B-BD36-185ED3B6A0F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77D46837-8329-344B-8E2F-59D790CCB89C}"/>
    <w:embedBold r:id="rId4" w:fontKey="{A112F9FA-4878-6941-903E-205C4A63D2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C9385BC-5246-EA4E-8D00-7D98814E9C3A}"/>
    <w:embedBold r:id="rId6" w:fontKey="{06907526-6436-F84F-B646-07E1415C86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A68AE7BE-0DD1-D843-A353-72319B7D127E}"/>
    <w:embedItalic r:id="rId8" w:fontKey="{201491A8-3FE4-844A-AFDE-A6CEB740AF71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A75FCA49-1207-2B41-AA70-D2C8B3BB463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D457303B-1878-AB49-B336-75F0A1A965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E0C87" w14:textId="77777777" w:rsidR="009D44DC" w:rsidRDefault="009D44DC">
      <w:pPr>
        <w:spacing w:after="0" w:line="240" w:lineRule="auto"/>
      </w:pPr>
      <w:r>
        <w:separator/>
      </w:r>
    </w:p>
  </w:footnote>
  <w:footnote w:type="continuationSeparator" w:id="0">
    <w:p w14:paraId="1874C155" w14:textId="77777777" w:rsidR="009D44DC" w:rsidRDefault="009D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7DBA308C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612847">
      <w:rPr>
        <w:color w:val="4C0000"/>
      </w:rPr>
      <w:t>HowToUseAutoInjector_I_A3_B1.2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A378F"/>
    <w:rsid w:val="000D314F"/>
    <w:rsid w:val="00113176"/>
    <w:rsid w:val="00113D07"/>
    <w:rsid w:val="00114343"/>
    <w:rsid w:val="00134134"/>
    <w:rsid w:val="00275F77"/>
    <w:rsid w:val="002963DE"/>
    <w:rsid w:val="002A24E6"/>
    <w:rsid w:val="002B6EBB"/>
    <w:rsid w:val="002D6674"/>
    <w:rsid w:val="002E0EE6"/>
    <w:rsid w:val="002E7422"/>
    <w:rsid w:val="00307BCA"/>
    <w:rsid w:val="00345C70"/>
    <w:rsid w:val="003A5283"/>
    <w:rsid w:val="003B42EC"/>
    <w:rsid w:val="00472DD4"/>
    <w:rsid w:val="004A0411"/>
    <w:rsid w:val="00531C6E"/>
    <w:rsid w:val="005B5858"/>
    <w:rsid w:val="00612847"/>
    <w:rsid w:val="00677466"/>
    <w:rsid w:val="006B0966"/>
    <w:rsid w:val="006D4FC8"/>
    <w:rsid w:val="006F4033"/>
    <w:rsid w:val="00717340"/>
    <w:rsid w:val="007548A1"/>
    <w:rsid w:val="007813D4"/>
    <w:rsid w:val="007A2939"/>
    <w:rsid w:val="007F1EEA"/>
    <w:rsid w:val="00852D67"/>
    <w:rsid w:val="008622B5"/>
    <w:rsid w:val="00904964"/>
    <w:rsid w:val="00992345"/>
    <w:rsid w:val="009D1D6E"/>
    <w:rsid w:val="009D44DC"/>
    <w:rsid w:val="009E1E4D"/>
    <w:rsid w:val="009E4865"/>
    <w:rsid w:val="00A02C70"/>
    <w:rsid w:val="00A42F90"/>
    <w:rsid w:val="00A5125B"/>
    <w:rsid w:val="00A60E1B"/>
    <w:rsid w:val="00A8545E"/>
    <w:rsid w:val="00B276DD"/>
    <w:rsid w:val="00B500B5"/>
    <w:rsid w:val="00BA0E22"/>
    <w:rsid w:val="00BE3B40"/>
    <w:rsid w:val="00C254A2"/>
    <w:rsid w:val="00C5661B"/>
    <w:rsid w:val="00CD0884"/>
    <w:rsid w:val="00CD528B"/>
    <w:rsid w:val="00D82F6E"/>
    <w:rsid w:val="00DC4AB5"/>
    <w:rsid w:val="00E36CFC"/>
    <w:rsid w:val="00E83EC4"/>
    <w:rsid w:val="00EB6565"/>
    <w:rsid w:val="00EB7639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6128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g9rWYYBW8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5</cp:revision>
  <dcterms:created xsi:type="dcterms:W3CDTF">2025-05-01T20:09:00Z</dcterms:created>
  <dcterms:modified xsi:type="dcterms:W3CDTF">2026-03-12T17:15:00Z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